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80" w:rsidRDefault="00743F80" w:rsidP="00743F80">
      <w:pPr>
        <w:ind w:left="-180"/>
        <w:jc w:val="center"/>
        <w:rPr>
          <w:noProof/>
        </w:rPr>
      </w:pPr>
      <w:r>
        <w:rPr>
          <w:noProof/>
        </w:rPr>
        <w:drawing>
          <wp:inline distT="0" distB="0" distL="0" distR="0">
            <wp:extent cx="819150" cy="1028700"/>
            <wp:effectExtent l="19050" t="0" r="0" b="0"/>
            <wp:docPr id="1"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4"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743F80" w:rsidRPr="00590831" w:rsidRDefault="00743F80" w:rsidP="00743F80">
      <w:pPr>
        <w:ind w:left="-180"/>
        <w:jc w:val="center"/>
        <w:rPr>
          <w:noProof/>
          <w:sz w:val="20"/>
        </w:rPr>
      </w:pPr>
    </w:p>
    <w:p w:rsidR="00743F80" w:rsidRPr="00DA59BD" w:rsidRDefault="00743F80" w:rsidP="00743F80">
      <w:pPr>
        <w:ind w:left="-180"/>
        <w:jc w:val="center"/>
        <w:rPr>
          <w:sz w:val="20"/>
        </w:rPr>
      </w:pPr>
      <w:r>
        <w:rPr>
          <w:sz w:val="20"/>
        </w:rPr>
        <w:t xml:space="preserve">ABC Eastern Futurity </w:t>
      </w:r>
    </w:p>
    <w:p w:rsidR="00743F80" w:rsidRDefault="00743F80" w:rsidP="00743F80">
      <w:pPr>
        <w:ind w:left="-180"/>
        <w:jc w:val="center"/>
        <w:rPr>
          <w:sz w:val="20"/>
        </w:rPr>
      </w:pPr>
      <w:r>
        <w:rPr>
          <w:sz w:val="20"/>
        </w:rPr>
        <w:t>March 24-25, 2017</w:t>
      </w:r>
    </w:p>
    <w:p w:rsidR="00372DCF" w:rsidRPr="00DA59BD" w:rsidRDefault="00372DCF" w:rsidP="00743F80">
      <w:pPr>
        <w:ind w:left="-180"/>
        <w:jc w:val="center"/>
        <w:rPr>
          <w:sz w:val="20"/>
        </w:rPr>
      </w:pPr>
      <w:r>
        <w:rPr>
          <w:sz w:val="20"/>
        </w:rPr>
        <w:t>Hosted by the Kentucky Brittany Club</w:t>
      </w:r>
    </w:p>
    <w:p w:rsidR="00743F80" w:rsidRPr="00DA59BD" w:rsidRDefault="00743F80" w:rsidP="00743F80">
      <w:pPr>
        <w:ind w:left="540"/>
        <w:rPr>
          <w:sz w:val="20"/>
        </w:rPr>
      </w:pPr>
    </w:p>
    <w:p w:rsidR="00743F80" w:rsidRPr="00DA59BD" w:rsidRDefault="00743F80" w:rsidP="00743F80">
      <w:pPr>
        <w:ind w:left="540"/>
        <w:rPr>
          <w:sz w:val="20"/>
        </w:rPr>
      </w:pPr>
      <w:r w:rsidRPr="00DA59BD">
        <w:rPr>
          <w:sz w:val="20"/>
        </w:rPr>
        <w:t>Dear Futurity Participant:</w:t>
      </w:r>
    </w:p>
    <w:p w:rsidR="00743F80" w:rsidRPr="00DA59BD" w:rsidRDefault="00743F80" w:rsidP="00743F80">
      <w:pPr>
        <w:ind w:left="540"/>
        <w:rPr>
          <w:sz w:val="20"/>
        </w:rPr>
      </w:pPr>
    </w:p>
    <w:p w:rsidR="00743F80" w:rsidRPr="00DA59BD" w:rsidRDefault="00743F80" w:rsidP="00743F80">
      <w:pPr>
        <w:ind w:left="540"/>
        <w:rPr>
          <w:sz w:val="20"/>
        </w:rPr>
      </w:pPr>
      <w:r>
        <w:rPr>
          <w:sz w:val="20"/>
        </w:rPr>
        <w:t>Enclosed please find the Eastern</w:t>
      </w:r>
      <w:r w:rsidRPr="00DA59BD">
        <w:rPr>
          <w:sz w:val="20"/>
        </w:rPr>
        <w:t xml:space="preserve"> Section Entry Form(s) for your 201</w:t>
      </w:r>
      <w:r>
        <w:rPr>
          <w:sz w:val="20"/>
        </w:rPr>
        <w:t>7</w:t>
      </w:r>
      <w:r w:rsidRPr="00DA59BD">
        <w:rPr>
          <w:sz w:val="20"/>
        </w:rPr>
        <w:t xml:space="preserve"> eligible futurity dog (s).  This entry blank is being sent to you as a result of your 201</w:t>
      </w:r>
      <w:r>
        <w:rPr>
          <w:sz w:val="20"/>
        </w:rPr>
        <w:t>5</w:t>
      </w:r>
      <w:r w:rsidRPr="00DA59BD">
        <w:rPr>
          <w:sz w:val="20"/>
        </w:rPr>
        <w:t xml:space="preserve"> breeder’s nomination and</w:t>
      </w:r>
      <w:r>
        <w:rPr>
          <w:sz w:val="20"/>
        </w:rPr>
        <w:t xml:space="preserve"> your final forfeit payment paid</w:t>
      </w:r>
      <w:r w:rsidRPr="00DA59BD">
        <w:rPr>
          <w:sz w:val="20"/>
        </w:rPr>
        <w:t xml:space="preserve"> in 201</w:t>
      </w:r>
      <w:r>
        <w:rPr>
          <w:sz w:val="20"/>
        </w:rPr>
        <w:t>6</w:t>
      </w:r>
      <w:r w:rsidRPr="00DA59BD">
        <w:rPr>
          <w:sz w:val="20"/>
        </w:rPr>
        <w:t>.</w:t>
      </w:r>
    </w:p>
    <w:p w:rsidR="00743F80" w:rsidRPr="00DA59BD" w:rsidRDefault="00743F80" w:rsidP="00743F80">
      <w:pPr>
        <w:ind w:left="540"/>
        <w:rPr>
          <w:sz w:val="20"/>
        </w:rPr>
      </w:pPr>
    </w:p>
    <w:p w:rsidR="00743F80" w:rsidRDefault="00743F80" w:rsidP="00743F80">
      <w:pPr>
        <w:ind w:left="495"/>
        <w:rPr>
          <w:sz w:val="20"/>
        </w:rPr>
      </w:pPr>
      <w:r w:rsidRPr="00DA59BD">
        <w:rPr>
          <w:sz w:val="20"/>
        </w:rPr>
        <w:t>When completing the entry form</w:t>
      </w:r>
      <w:r w:rsidRPr="004C665F">
        <w:rPr>
          <w:b/>
          <w:sz w:val="20"/>
        </w:rPr>
        <w:t>, PLEASE PRINT CLEARLY</w:t>
      </w:r>
      <w:r>
        <w:rPr>
          <w:sz w:val="20"/>
        </w:rPr>
        <w:t xml:space="preserve">. </w:t>
      </w:r>
      <w:r w:rsidRPr="00565383">
        <w:rPr>
          <w:szCs w:val="24"/>
        </w:rPr>
        <w:t xml:space="preserve">Send your  entry form and </w:t>
      </w:r>
      <w:r w:rsidRPr="00565383">
        <w:rPr>
          <w:b/>
          <w:bCs/>
          <w:szCs w:val="24"/>
        </w:rPr>
        <w:t xml:space="preserve">check payable to the </w:t>
      </w:r>
      <w:r>
        <w:rPr>
          <w:b/>
          <w:bCs/>
          <w:szCs w:val="24"/>
        </w:rPr>
        <w:t>“</w:t>
      </w:r>
      <w:r w:rsidR="00DE20C3">
        <w:rPr>
          <w:b/>
          <w:bCs/>
          <w:szCs w:val="24"/>
        </w:rPr>
        <w:t>AMERICAN BRITTANY CLUB</w:t>
      </w:r>
      <w:r>
        <w:rPr>
          <w:b/>
          <w:bCs/>
          <w:szCs w:val="24"/>
        </w:rPr>
        <w:t>”</w:t>
      </w:r>
      <w:r w:rsidRPr="00565383">
        <w:rPr>
          <w:szCs w:val="24"/>
        </w:rPr>
        <w:t xml:space="preserve"> directly to the </w:t>
      </w:r>
      <w:r w:rsidRPr="00565383">
        <w:rPr>
          <w:b/>
          <w:bCs/>
          <w:szCs w:val="24"/>
        </w:rPr>
        <w:t xml:space="preserve">Section Secretary, </w:t>
      </w:r>
      <w:r>
        <w:rPr>
          <w:b/>
          <w:bCs/>
          <w:szCs w:val="24"/>
        </w:rPr>
        <w:t>KELLY ELLERBROCK,  215 E. BLAKE ST. OTTAWA, OH  45875-9631; PHONE (419)969-4328; EMAIL allegro24@mac.com</w:t>
      </w:r>
    </w:p>
    <w:p w:rsidR="00743F80" w:rsidRDefault="00743F80" w:rsidP="00743F80">
      <w:pPr>
        <w:rPr>
          <w:sz w:val="20"/>
        </w:rPr>
      </w:pPr>
    </w:p>
    <w:p w:rsidR="00743F80" w:rsidRDefault="00743F80" w:rsidP="00743F80">
      <w:pPr>
        <w:ind w:left="720"/>
        <w:rPr>
          <w:b/>
          <w:szCs w:val="24"/>
        </w:rPr>
      </w:pPr>
      <w:r>
        <w:rPr>
          <w:szCs w:val="24"/>
        </w:rPr>
        <w:t xml:space="preserve">   </w:t>
      </w:r>
      <w:r w:rsidRPr="00F0716D">
        <w:rPr>
          <w:szCs w:val="24"/>
        </w:rPr>
        <w:t>*</w:t>
      </w:r>
      <w:r>
        <w:rPr>
          <w:b/>
          <w:szCs w:val="24"/>
        </w:rPr>
        <w:t>***CLOSING DATE IS MARCH 8, 2017</w:t>
      </w:r>
      <w:r w:rsidR="00372DCF">
        <w:rPr>
          <w:b/>
          <w:szCs w:val="24"/>
        </w:rPr>
        <w:t xml:space="preserve"> at NOON</w:t>
      </w:r>
      <w:r w:rsidRPr="00F0716D">
        <w:rPr>
          <w:b/>
          <w:szCs w:val="24"/>
        </w:rPr>
        <w:t>*****</w:t>
      </w:r>
    </w:p>
    <w:p w:rsidR="00743F80" w:rsidRPr="00F0716D" w:rsidRDefault="00743F80" w:rsidP="00743F80">
      <w:pPr>
        <w:ind w:left="720"/>
        <w:rPr>
          <w:b/>
          <w:szCs w:val="24"/>
        </w:rPr>
      </w:pPr>
      <w:r>
        <w:rPr>
          <w:b/>
          <w:szCs w:val="24"/>
        </w:rPr>
        <w:t xml:space="preserve">   ****DRAWING DATE IS MARCH 13, 2017</w:t>
      </w:r>
      <w:r w:rsidR="00372DCF">
        <w:rPr>
          <w:b/>
          <w:szCs w:val="24"/>
        </w:rPr>
        <w:t xml:space="preserve"> at 8:00 PM</w:t>
      </w:r>
      <w:r>
        <w:rPr>
          <w:b/>
          <w:szCs w:val="24"/>
        </w:rPr>
        <w:t>****</w:t>
      </w:r>
    </w:p>
    <w:p w:rsidR="00743F80" w:rsidRPr="00DA59BD" w:rsidRDefault="00743F80" w:rsidP="00743F80">
      <w:pPr>
        <w:ind w:left="540"/>
        <w:rPr>
          <w:sz w:val="20"/>
        </w:rPr>
      </w:pPr>
    </w:p>
    <w:p w:rsidR="00743F80" w:rsidRPr="00DA59BD" w:rsidRDefault="00743F80" w:rsidP="00743F80">
      <w:pPr>
        <w:ind w:left="540"/>
        <w:rPr>
          <w:sz w:val="20"/>
        </w:rPr>
      </w:pPr>
      <w:r w:rsidRPr="00DA59BD">
        <w:rPr>
          <w:b/>
          <w:sz w:val="20"/>
        </w:rPr>
        <w:t>DO NOT SEND IT TO ME</w:t>
      </w:r>
      <w:r w:rsidRPr="00DA59BD">
        <w:rPr>
          <w:sz w:val="20"/>
        </w:rPr>
        <w:t xml:space="preserve"> as that will only slow the entry process.</w:t>
      </w:r>
    </w:p>
    <w:p w:rsidR="00743F80" w:rsidRPr="00DA59BD" w:rsidRDefault="00743F80" w:rsidP="00743F80">
      <w:pPr>
        <w:ind w:left="540"/>
        <w:rPr>
          <w:sz w:val="20"/>
        </w:rPr>
      </w:pPr>
      <w:r w:rsidRPr="00DA59BD">
        <w:rPr>
          <w:sz w:val="20"/>
        </w:rPr>
        <w:t>For those dogs eligible for the field, you must now make the determinati</w:t>
      </w:r>
      <w:r>
        <w:rPr>
          <w:sz w:val="20"/>
        </w:rPr>
        <w:t xml:space="preserve">on whether to enter the All Age </w:t>
      </w:r>
      <w:r w:rsidRPr="00DA59BD">
        <w:rPr>
          <w:sz w:val="20"/>
        </w:rPr>
        <w:t>or Gun Dog stakes.  You may not enter both.  Performance standards for the fi</w:t>
      </w:r>
      <w:r>
        <w:rPr>
          <w:sz w:val="20"/>
        </w:rPr>
        <w:t>eld are on this premium</w:t>
      </w:r>
      <w:r w:rsidRPr="00DA59BD">
        <w:rPr>
          <w:sz w:val="20"/>
        </w:rPr>
        <w:t>.</w:t>
      </w:r>
      <w:r>
        <w:rPr>
          <w:sz w:val="20"/>
        </w:rPr>
        <w:t xml:space="preserve"> </w:t>
      </w:r>
      <w:r w:rsidRPr="00372DCF">
        <w:rPr>
          <w:b/>
          <w:sz w:val="20"/>
        </w:rPr>
        <w:t>ENTRY FORMS AND PAYMENT ARE EXPECTED PRIOR TO THE CLOSE OF THIS EVENT.</w:t>
      </w:r>
      <w:r>
        <w:rPr>
          <w:sz w:val="20"/>
        </w:rPr>
        <w:t xml:space="preserve"> </w:t>
      </w:r>
    </w:p>
    <w:p w:rsidR="00743F80" w:rsidRPr="00DA59BD" w:rsidRDefault="00743F80" w:rsidP="00743F80">
      <w:pPr>
        <w:ind w:left="540"/>
        <w:rPr>
          <w:sz w:val="20"/>
        </w:rPr>
      </w:pPr>
    </w:p>
    <w:p w:rsidR="00743F80" w:rsidRPr="00DA59BD" w:rsidRDefault="00743F80" w:rsidP="00743F80">
      <w:pPr>
        <w:ind w:left="540"/>
        <w:rPr>
          <w:sz w:val="20"/>
        </w:rPr>
      </w:pPr>
      <w:r w:rsidRPr="00DA59BD">
        <w:rPr>
          <w:sz w:val="20"/>
        </w:rPr>
        <w:t>Prize money will be paid to both the breeder and owner of record as identified on this entry blank.  If you have sold your futurity nominated dog since paying the final forfeit last year, please pass this form on</w:t>
      </w:r>
      <w:r w:rsidR="00242735">
        <w:rPr>
          <w:sz w:val="20"/>
        </w:rPr>
        <w:t xml:space="preserve"> </w:t>
      </w:r>
      <w:r w:rsidRPr="00DA59BD">
        <w:rPr>
          <w:sz w:val="20"/>
        </w:rPr>
        <w:t>to the new owner.</w:t>
      </w:r>
    </w:p>
    <w:p w:rsidR="00743F80" w:rsidRPr="00DA59BD" w:rsidRDefault="00743F80" w:rsidP="00743F80">
      <w:pPr>
        <w:ind w:left="540"/>
        <w:rPr>
          <w:sz w:val="20"/>
        </w:rPr>
      </w:pPr>
    </w:p>
    <w:p w:rsidR="00743F80" w:rsidRPr="00DA59BD" w:rsidRDefault="00743F80" w:rsidP="00743F80">
      <w:pPr>
        <w:ind w:left="540"/>
        <w:rPr>
          <w:sz w:val="20"/>
        </w:rPr>
      </w:pPr>
      <w:r w:rsidRPr="00DA59BD">
        <w:rPr>
          <w:sz w:val="20"/>
        </w:rPr>
        <w:t xml:space="preserve">Information from the </w:t>
      </w:r>
      <w:r w:rsidR="00372DCF">
        <w:rPr>
          <w:sz w:val="20"/>
        </w:rPr>
        <w:t>Kentucky</w:t>
      </w:r>
      <w:r>
        <w:rPr>
          <w:sz w:val="20"/>
        </w:rPr>
        <w:t xml:space="preserve"> Brittany Club</w:t>
      </w:r>
      <w:r w:rsidRPr="00DA59BD">
        <w:rPr>
          <w:sz w:val="20"/>
        </w:rPr>
        <w:t xml:space="preserve"> i</w:t>
      </w:r>
      <w:r>
        <w:rPr>
          <w:sz w:val="20"/>
        </w:rPr>
        <w:t xml:space="preserve">s also enclosed. </w:t>
      </w:r>
      <w:r w:rsidRPr="00DA59BD">
        <w:rPr>
          <w:sz w:val="20"/>
        </w:rPr>
        <w:t>Note directions &amp; l</w:t>
      </w:r>
      <w:r>
        <w:rPr>
          <w:sz w:val="20"/>
        </w:rPr>
        <w:t>odging info are also on this premium.</w:t>
      </w:r>
    </w:p>
    <w:p w:rsidR="00743F80" w:rsidRPr="00DA59BD" w:rsidRDefault="00743F80" w:rsidP="00743F80">
      <w:pPr>
        <w:rPr>
          <w:sz w:val="20"/>
        </w:rPr>
      </w:pPr>
    </w:p>
    <w:p w:rsidR="00743F80" w:rsidRPr="00DA59BD" w:rsidRDefault="00743F80" w:rsidP="00743F80">
      <w:pPr>
        <w:ind w:left="540"/>
        <w:rPr>
          <w:sz w:val="20"/>
        </w:rPr>
      </w:pPr>
      <w:r w:rsidRPr="00DA59BD">
        <w:rPr>
          <w:sz w:val="20"/>
        </w:rPr>
        <w:t>Good luck in the upcoming competition.</w:t>
      </w:r>
    </w:p>
    <w:p w:rsidR="00743F80" w:rsidRPr="00DA59BD" w:rsidRDefault="00743F80" w:rsidP="00743F80">
      <w:pPr>
        <w:ind w:left="540"/>
        <w:rPr>
          <w:sz w:val="20"/>
        </w:rPr>
      </w:pPr>
    </w:p>
    <w:p w:rsidR="00743F80" w:rsidRPr="00DA59BD" w:rsidRDefault="00743F80" w:rsidP="00743F80">
      <w:pPr>
        <w:ind w:left="540"/>
        <w:rPr>
          <w:sz w:val="20"/>
        </w:rPr>
      </w:pPr>
      <w:r w:rsidRPr="00DA59BD">
        <w:rPr>
          <w:sz w:val="20"/>
        </w:rPr>
        <w:t>Sincerely,</w:t>
      </w:r>
    </w:p>
    <w:p w:rsidR="00743F80" w:rsidRPr="00DA59BD" w:rsidRDefault="00743F80" w:rsidP="00743F80">
      <w:pPr>
        <w:ind w:left="540"/>
        <w:rPr>
          <w:sz w:val="20"/>
        </w:rPr>
      </w:pPr>
      <w:r>
        <w:rPr>
          <w:sz w:val="20"/>
        </w:rPr>
        <w:t>Kristi Anglen</w:t>
      </w:r>
    </w:p>
    <w:p w:rsidR="00743F80" w:rsidRPr="00DA59BD" w:rsidRDefault="00743F80" w:rsidP="00743F80">
      <w:pPr>
        <w:ind w:left="540"/>
        <w:rPr>
          <w:sz w:val="20"/>
        </w:rPr>
      </w:pPr>
      <w:r>
        <w:rPr>
          <w:sz w:val="20"/>
        </w:rPr>
        <w:t xml:space="preserve">ABC </w:t>
      </w:r>
      <w:r w:rsidRPr="00DA59BD">
        <w:rPr>
          <w:sz w:val="20"/>
        </w:rPr>
        <w:t>Futurity Secretary</w:t>
      </w:r>
    </w:p>
    <w:p w:rsidR="00743F80" w:rsidRPr="009A0D3A" w:rsidRDefault="00B86097" w:rsidP="00743F80">
      <w:pPr>
        <w:jc w:val="center"/>
        <w:rPr>
          <w:b/>
          <w:bCs/>
          <w:sz w:val="20"/>
        </w:rPr>
      </w:pPr>
      <w:r>
        <w:rPr>
          <w:sz w:val="18"/>
          <w:szCs w:val="18"/>
        </w:rPr>
        <w:t>A</w:t>
      </w:r>
      <w:r w:rsidR="00743F80">
        <w:rPr>
          <w:b/>
          <w:bCs/>
          <w:sz w:val="20"/>
        </w:rPr>
        <w:t xml:space="preserve">BC 2017 </w:t>
      </w:r>
      <w:r w:rsidR="00E476B6">
        <w:rPr>
          <w:b/>
          <w:bCs/>
          <w:sz w:val="20"/>
        </w:rPr>
        <w:t>Eastern</w:t>
      </w:r>
      <w:r w:rsidR="00743F80">
        <w:rPr>
          <w:b/>
          <w:bCs/>
          <w:sz w:val="20"/>
        </w:rPr>
        <w:t xml:space="preserve"> Futurity</w:t>
      </w:r>
    </w:p>
    <w:p w:rsidR="00743F80" w:rsidRDefault="00743F80" w:rsidP="00743F80">
      <w:pPr>
        <w:rPr>
          <w:sz w:val="20"/>
        </w:rPr>
      </w:pPr>
    </w:p>
    <w:p w:rsidR="00743F80" w:rsidRDefault="00E476B6" w:rsidP="00743F80">
      <w:pPr>
        <w:rPr>
          <w:rFonts w:ascii="TimesNewRoman" w:hAnsi="TimesNewRoman" w:cs="TimesNewRoman"/>
          <w:b/>
          <w:bCs/>
          <w:sz w:val="20"/>
        </w:rPr>
      </w:pPr>
      <w:r w:rsidRPr="00E476B6">
        <w:rPr>
          <w:b/>
          <w:sz w:val="20"/>
        </w:rPr>
        <w:t>Friday March 24, 2017</w:t>
      </w:r>
      <w:r w:rsidR="00743F80">
        <w:rPr>
          <w:sz w:val="20"/>
        </w:rPr>
        <w:tab/>
      </w:r>
      <w:r w:rsidR="00EF2C96">
        <w:rPr>
          <w:sz w:val="20"/>
        </w:rPr>
        <w:tab/>
      </w:r>
      <w:r w:rsidR="00743F80" w:rsidRPr="009A0D3A">
        <w:rPr>
          <w:b/>
          <w:bCs/>
          <w:sz w:val="20"/>
        </w:rPr>
        <w:t xml:space="preserve">Futurity </w:t>
      </w:r>
      <w:r w:rsidR="00743F80">
        <w:rPr>
          <w:b/>
          <w:bCs/>
          <w:sz w:val="20"/>
        </w:rPr>
        <w:t>Show</w:t>
      </w:r>
      <w:r w:rsidR="00743F80" w:rsidRPr="009A0D3A">
        <w:rPr>
          <w:rFonts w:ascii="TimesNewRoman" w:hAnsi="TimesNewRoman" w:cs="TimesNewRoman"/>
          <w:b/>
          <w:bCs/>
          <w:sz w:val="20"/>
        </w:rPr>
        <w:t xml:space="preserve"> Site</w:t>
      </w:r>
    </w:p>
    <w:p w:rsidR="00372DCF" w:rsidRDefault="00372DCF" w:rsidP="00743F80">
      <w:pPr>
        <w:rPr>
          <w:rFonts w:ascii="TimesNewRoman" w:hAnsi="TimesNewRoman" w:cs="TimesNewRoman"/>
          <w:b/>
          <w:bCs/>
          <w:sz w:val="20"/>
        </w:rPr>
      </w:pPr>
      <w:r>
        <w:rPr>
          <w:rFonts w:ascii="TimesNewRoman" w:hAnsi="TimesNewRoman" w:cs="TimesNewRoman"/>
          <w:b/>
          <w:bCs/>
          <w:sz w:val="20"/>
        </w:rPr>
        <w:tab/>
      </w:r>
      <w:r>
        <w:rPr>
          <w:rFonts w:ascii="TimesNewRoman" w:hAnsi="TimesNewRoman" w:cs="TimesNewRoman"/>
          <w:b/>
          <w:bCs/>
          <w:sz w:val="20"/>
        </w:rPr>
        <w:tab/>
      </w:r>
      <w:r w:rsidR="00E476B6">
        <w:rPr>
          <w:rFonts w:ascii="TimesNewRoman" w:hAnsi="TimesNewRoman" w:cs="TimesNewRoman"/>
          <w:b/>
          <w:bCs/>
          <w:sz w:val="20"/>
        </w:rPr>
        <w:tab/>
      </w:r>
      <w:r w:rsidR="00EF2C96">
        <w:rPr>
          <w:rFonts w:ascii="TimesNewRoman" w:hAnsi="TimesNewRoman" w:cs="TimesNewRoman"/>
          <w:b/>
          <w:bCs/>
          <w:sz w:val="20"/>
        </w:rPr>
        <w:tab/>
      </w:r>
      <w:r>
        <w:rPr>
          <w:rFonts w:ascii="TimesNewRoman" w:hAnsi="TimesNewRoman" w:cs="TimesNewRoman"/>
          <w:b/>
          <w:bCs/>
          <w:sz w:val="20"/>
        </w:rPr>
        <w:t>Gold Star Kennel and Training Center</w:t>
      </w:r>
    </w:p>
    <w:p w:rsidR="00372DCF" w:rsidRPr="00372DCF" w:rsidRDefault="00372DCF" w:rsidP="00EF2C96">
      <w:pPr>
        <w:autoSpaceDE w:val="0"/>
        <w:autoSpaceDN w:val="0"/>
        <w:adjustRightInd w:val="0"/>
        <w:ind w:left="2160" w:firstLine="720"/>
        <w:rPr>
          <w:rFonts w:ascii="TimesNewRoman" w:hAnsi="TimesNewRoman" w:cs="TimesNewRoman"/>
          <w:b/>
          <w:sz w:val="20"/>
        </w:rPr>
      </w:pPr>
      <w:r w:rsidRPr="00372DCF">
        <w:rPr>
          <w:rFonts w:ascii="TimesNewRoman" w:hAnsi="TimesNewRoman" w:cs="TimesNewRoman"/>
          <w:b/>
          <w:sz w:val="20"/>
        </w:rPr>
        <w:t>43022 Industrial Park Rd</w:t>
      </w:r>
    </w:p>
    <w:p w:rsidR="00372DCF" w:rsidRDefault="00372DCF" w:rsidP="00EF2C96">
      <w:pPr>
        <w:autoSpaceDE w:val="0"/>
        <w:autoSpaceDN w:val="0"/>
        <w:adjustRightInd w:val="0"/>
        <w:ind w:left="2160" w:firstLine="720"/>
        <w:rPr>
          <w:rFonts w:ascii="TimesNewRoman" w:hAnsi="TimesNewRoman" w:cs="TimesNewRoman"/>
          <w:b/>
          <w:sz w:val="20"/>
        </w:rPr>
      </w:pPr>
      <w:r w:rsidRPr="00372DCF">
        <w:rPr>
          <w:rFonts w:ascii="TimesNewRoman" w:hAnsi="TimesNewRoman" w:cs="TimesNewRoman"/>
          <w:b/>
          <w:sz w:val="20"/>
        </w:rPr>
        <w:t>Cadiz, Ohio</w:t>
      </w:r>
      <w:r>
        <w:rPr>
          <w:rFonts w:ascii="TimesNewRoman" w:hAnsi="TimesNewRoman" w:cs="TimesNewRoman"/>
          <w:b/>
          <w:sz w:val="20"/>
        </w:rPr>
        <w:t xml:space="preserve"> 43907</w:t>
      </w:r>
    </w:p>
    <w:p w:rsidR="00965155" w:rsidRPr="00372DCF" w:rsidRDefault="00965155" w:rsidP="00EF2C96">
      <w:pPr>
        <w:autoSpaceDE w:val="0"/>
        <w:autoSpaceDN w:val="0"/>
        <w:adjustRightInd w:val="0"/>
        <w:ind w:left="2160" w:firstLine="720"/>
        <w:rPr>
          <w:rFonts w:ascii="TimesNewRoman" w:hAnsi="TimesNewRoman" w:cs="TimesNewRoman"/>
          <w:b/>
          <w:sz w:val="20"/>
        </w:rPr>
      </w:pPr>
      <w:r>
        <w:rPr>
          <w:rFonts w:ascii="TimesNewRoman" w:hAnsi="TimesNewRoman" w:cs="TimesNewRoman"/>
          <w:b/>
          <w:sz w:val="20"/>
        </w:rPr>
        <w:t>Start time: 2:00 PM</w:t>
      </w:r>
    </w:p>
    <w:p w:rsidR="00743F80" w:rsidRPr="0084449E" w:rsidRDefault="00743F80" w:rsidP="00EF2C96">
      <w:pPr>
        <w:autoSpaceDE w:val="0"/>
        <w:autoSpaceDN w:val="0"/>
        <w:adjustRightInd w:val="0"/>
        <w:ind w:left="2160" w:firstLine="720"/>
        <w:rPr>
          <w:rFonts w:ascii="TimesNewRoman" w:hAnsi="TimesNewRoman" w:cs="TimesNewRoman"/>
          <w:b/>
          <w:sz w:val="20"/>
        </w:rPr>
      </w:pPr>
      <w:r>
        <w:rPr>
          <w:rFonts w:ascii="TimesNewRoman" w:hAnsi="TimesNewRoman" w:cs="TimesNewRoman"/>
          <w:b/>
          <w:sz w:val="20"/>
        </w:rPr>
        <w:t xml:space="preserve">Judge: </w:t>
      </w:r>
      <w:r w:rsidR="00372DCF">
        <w:rPr>
          <w:rFonts w:ascii="TimesNewRoman" w:hAnsi="TimesNewRoman" w:cs="TimesNewRoman"/>
          <w:b/>
          <w:sz w:val="20"/>
        </w:rPr>
        <w:t>Ms. Patricia Ann Flanagan</w:t>
      </w:r>
    </w:p>
    <w:p w:rsidR="00743F80" w:rsidRPr="008B7C7B" w:rsidRDefault="00743F80" w:rsidP="00743F80">
      <w:pPr>
        <w:ind w:left="720" w:firstLine="720"/>
        <w:rPr>
          <w:sz w:val="20"/>
        </w:rPr>
      </w:pPr>
    </w:p>
    <w:p w:rsidR="00743F80" w:rsidRDefault="00E476B6" w:rsidP="00743F80">
      <w:pPr>
        <w:rPr>
          <w:b/>
          <w:bCs/>
          <w:sz w:val="20"/>
        </w:rPr>
      </w:pPr>
      <w:r w:rsidRPr="00EF2C96">
        <w:rPr>
          <w:b/>
          <w:sz w:val="20"/>
        </w:rPr>
        <w:t>Saturday March 25, 2017</w:t>
      </w:r>
      <w:r w:rsidR="00743F80">
        <w:rPr>
          <w:sz w:val="20"/>
        </w:rPr>
        <w:tab/>
      </w:r>
      <w:r w:rsidR="00743F80">
        <w:rPr>
          <w:b/>
          <w:bCs/>
          <w:sz w:val="20"/>
        </w:rPr>
        <w:t xml:space="preserve">Futurity Field All Age </w:t>
      </w:r>
      <w:r w:rsidR="00743F80" w:rsidRPr="009A0D3A">
        <w:rPr>
          <w:b/>
          <w:bCs/>
          <w:sz w:val="20"/>
        </w:rPr>
        <w:t>Event</w:t>
      </w:r>
    </w:p>
    <w:p w:rsidR="00372DCF" w:rsidRDefault="00372DCF" w:rsidP="00743F80">
      <w:pPr>
        <w:rPr>
          <w:b/>
          <w:bCs/>
          <w:sz w:val="20"/>
        </w:rPr>
      </w:pPr>
      <w:r>
        <w:rPr>
          <w:b/>
          <w:bCs/>
          <w:sz w:val="20"/>
        </w:rPr>
        <w:tab/>
      </w:r>
      <w:r>
        <w:rPr>
          <w:b/>
          <w:bCs/>
          <w:sz w:val="20"/>
        </w:rPr>
        <w:tab/>
      </w:r>
      <w:r w:rsidR="00E476B6">
        <w:rPr>
          <w:b/>
          <w:bCs/>
          <w:sz w:val="20"/>
        </w:rPr>
        <w:tab/>
      </w:r>
      <w:r w:rsidR="00EF2C96">
        <w:rPr>
          <w:b/>
          <w:bCs/>
          <w:sz w:val="20"/>
        </w:rPr>
        <w:tab/>
        <w:t>Mingo Sportsman</w:t>
      </w:r>
      <w:r>
        <w:rPr>
          <w:b/>
          <w:bCs/>
          <w:sz w:val="20"/>
        </w:rPr>
        <w:t xml:space="preserve"> Club</w:t>
      </w:r>
    </w:p>
    <w:p w:rsidR="00372DCF" w:rsidRDefault="00372DCF" w:rsidP="00743F80">
      <w:pPr>
        <w:rPr>
          <w:b/>
          <w:bCs/>
          <w:sz w:val="20"/>
        </w:rPr>
      </w:pPr>
      <w:r>
        <w:rPr>
          <w:b/>
          <w:bCs/>
          <w:sz w:val="20"/>
        </w:rPr>
        <w:tab/>
      </w:r>
      <w:r>
        <w:rPr>
          <w:b/>
          <w:bCs/>
          <w:sz w:val="20"/>
        </w:rPr>
        <w:tab/>
      </w:r>
      <w:r w:rsidR="00E476B6">
        <w:rPr>
          <w:b/>
          <w:bCs/>
          <w:sz w:val="20"/>
        </w:rPr>
        <w:tab/>
      </w:r>
      <w:r w:rsidR="00EF2C96">
        <w:rPr>
          <w:b/>
          <w:bCs/>
          <w:sz w:val="20"/>
        </w:rPr>
        <w:tab/>
      </w:r>
      <w:r>
        <w:rPr>
          <w:b/>
          <w:bCs/>
          <w:sz w:val="20"/>
        </w:rPr>
        <w:t>1400 Township Road 189</w:t>
      </w:r>
    </w:p>
    <w:p w:rsidR="00372DCF" w:rsidRDefault="00372DCF" w:rsidP="00743F80">
      <w:pPr>
        <w:rPr>
          <w:b/>
          <w:bCs/>
          <w:sz w:val="20"/>
        </w:rPr>
      </w:pPr>
      <w:r>
        <w:rPr>
          <w:b/>
          <w:bCs/>
          <w:sz w:val="20"/>
        </w:rPr>
        <w:tab/>
      </w:r>
      <w:r>
        <w:rPr>
          <w:b/>
          <w:bCs/>
          <w:sz w:val="20"/>
        </w:rPr>
        <w:tab/>
      </w:r>
      <w:r w:rsidR="00E476B6">
        <w:rPr>
          <w:b/>
          <w:bCs/>
          <w:sz w:val="20"/>
        </w:rPr>
        <w:tab/>
      </w:r>
      <w:r w:rsidR="00EF2C96">
        <w:rPr>
          <w:b/>
          <w:bCs/>
          <w:sz w:val="20"/>
        </w:rPr>
        <w:tab/>
      </w:r>
      <w:r>
        <w:rPr>
          <w:b/>
          <w:bCs/>
          <w:sz w:val="20"/>
        </w:rPr>
        <w:t>Bloomingdale, OH 43910</w:t>
      </w:r>
    </w:p>
    <w:p w:rsidR="00743F80" w:rsidRPr="0084449E" w:rsidRDefault="00743F80" w:rsidP="00743F80">
      <w:pPr>
        <w:rPr>
          <w:b/>
          <w:bCs/>
          <w:sz w:val="20"/>
        </w:rPr>
      </w:pPr>
      <w:r>
        <w:rPr>
          <w:b/>
          <w:bCs/>
          <w:sz w:val="20"/>
        </w:rPr>
        <w:tab/>
      </w:r>
      <w:r>
        <w:rPr>
          <w:b/>
          <w:bCs/>
          <w:sz w:val="20"/>
        </w:rPr>
        <w:tab/>
      </w:r>
      <w:r w:rsidR="00E476B6">
        <w:rPr>
          <w:b/>
          <w:bCs/>
          <w:sz w:val="20"/>
        </w:rPr>
        <w:tab/>
      </w:r>
      <w:r w:rsidR="00EF2C96">
        <w:rPr>
          <w:b/>
          <w:bCs/>
          <w:sz w:val="20"/>
        </w:rPr>
        <w:tab/>
      </w:r>
      <w:r w:rsidR="00F6032B">
        <w:rPr>
          <w:b/>
          <w:bCs/>
          <w:sz w:val="20"/>
        </w:rPr>
        <w:t>Starts Not earlier than 7:30</w:t>
      </w:r>
      <w:r w:rsidR="00E81D1D">
        <w:rPr>
          <w:b/>
          <w:bCs/>
          <w:sz w:val="20"/>
        </w:rPr>
        <w:t xml:space="preserve"> AM (E</w:t>
      </w:r>
      <w:r w:rsidRPr="0084449E">
        <w:rPr>
          <w:b/>
          <w:bCs/>
          <w:sz w:val="20"/>
        </w:rPr>
        <w:t>ST)</w:t>
      </w:r>
    </w:p>
    <w:p w:rsidR="00743F80" w:rsidRPr="0084449E" w:rsidRDefault="00743F80" w:rsidP="00743F80">
      <w:pPr>
        <w:rPr>
          <w:b/>
          <w:bCs/>
          <w:sz w:val="20"/>
        </w:rPr>
      </w:pPr>
      <w:r>
        <w:rPr>
          <w:b/>
          <w:bCs/>
          <w:sz w:val="20"/>
        </w:rPr>
        <w:tab/>
      </w:r>
      <w:r>
        <w:rPr>
          <w:b/>
          <w:bCs/>
          <w:sz w:val="20"/>
        </w:rPr>
        <w:tab/>
      </w:r>
      <w:r w:rsidR="00E476B6">
        <w:rPr>
          <w:b/>
          <w:bCs/>
          <w:sz w:val="20"/>
        </w:rPr>
        <w:tab/>
      </w:r>
      <w:r w:rsidR="00EF2C96">
        <w:rPr>
          <w:b/>
          <w:bCs/>
          <w:sz w:val="20"/>
        </w:rPr>
        <w:tab/>
      </w:r>
      <w:r>
        <w:rPr>
          <w:b/>
          <w:bCs/>
          <w:sz w:val="20"/>
        </w:rPr>
        <w:t xml:space="preserve">All Age Judges: </w:t>
      </w:r>
      <w:r w:rsidR="00242735">
        <w:rPr>
          <w:b/>
          <w:bCs/>
          <w:sz w:val="20"/>
        </w:rPr>
        <w:t>Chris Ri</w:t>
      </w:r>
      <w:r w:rsidR="00E81D1D">
        <w:rPr>
          <w:b/>
          <w:bCs/>
          <w:sz w:val="20"/>
        </w:rPr>
        <w:t>der, Chris Young</w:t>
      </w:r>
    </w:p>
    <w:p w:rsidR="00743F80" w:rsidRDefault="00743F80" w:rsidP="00743F80">
      <w:pPr>
        <w:rPr>
          <w:bCs/>
          <w:sz w:val="20"/>
        </w:rPr>
      </w:pPr>
    </w:p>
    <w:p w:rsidR="00743F80" w:rsidRDefault="00E476B6" w:rsidP="00743F80">
      <w:pPr>
        <w:rPr>
          <w:b/>
          <w:bCs/>
          <w:sz w:val="20"/>
        </w:rPr>
      </w:pPr>
      <w:r w:rsidRPr="00EF2C96">
        <w:rPr>
          <w:b/>
          <w:bCs/>
          <w:sz w:val="20"/>
        </w:rPr>
        <w:t>Saturday March 25, 2017</w:t>
      </w:r>
      <w:r w:rsidR="00743F80">
        <w:rPr>
          <w:bCs/>
          <w:sz w:val="20"/>
        </w:rPr>
        <w:tab/>
      </w:r>
      <w:r w:rsidR="00743F80" w:rsidRPr="00012296">
        <w:rPr>
          <w:b/>
          <w:bCs/>
          <w:sz w:val="20"/>
        </w:rPr>
        <w:t>Futurity Field Gun Dog Event</w:t>
      </w:r>
    </w:p>
    <w:p w:rsidR="00E81D1D" w:rsidRDefault="00E81D1D" w:rsidP="00E81D1D">
      <w:pPr>
        <w:rPr>
          <w:b/>
          <w:bCs/>
          <w:sz w:val="20"/>
        </w:rPr>
      </w:pPr>
      <w:r>
        <w:rPr>
          <w:b/>
          <w:bCs/>
          <w:sz w:val="20"/>
        </w:rPr>
        <w:tab/>
      </w:r>
      <w:r>
        <w:rPr>
          <w:b/>
          <w:bCs/>
          <w:sz w:val="20"/>
        </w:rPr>
        <w:tab/>
      </w:r>
      <w:r w:rsidR="00E476B6">
        <w:rPr>
          <w:b/>
          <w:bCs/>
          <w:sz w:val="20"/>
        </w:rPr>
        <w:tab/>
      </w:r>
      <w:r w:rsidR="00EF2C96">
        <w:rPr>
          <w:b/>
          <w:bCs/>
          <w:sz w:val="20"/>
        </w:rPr>
        <w:tab/>
        <w:t>Mingo Sportsman</w:t>
      </w:r>
      <w:r>
        <w:rPr>
          <w:b/>
          <w:bCs/>
          <w:sz w:val="20"/>
        </w:rPr>
        <w:t xml:space="preserve"> Club</w:t>
      </w:r>
    </w:p>
    <w:p w:rsidR="00E81D1D" w:rsidRDefault="00E81D1D" w:rsidP="00E81D1D">
      <w:pPr>
        <w:rPr>
          <w:b/>
          <w:bCs/>
          <w:sz w:val="20"/>
        </w:rPr>
      </w:pPr>
      <w:r>
        <w:rPr>
          <w:b/>
          <w:bCs/>
          <w:sz w:val="20"/>
        </w:rPr>
        <w:tab/>
      </w:r>
      <w:r>
        <w:rPr>
          <w:b/>
          <w:bCs/>
          <w:sz w:val="20"/>
        </w:rPr>
        <w:tab/>
      </w:r>
      <w:r w:rsidR="00E476B6">
        <w:rPr>
          <w:b/>
          <w:bCs/>
          <w:sz w:val="20"/>
        </w:rPr>
        <w:tab/>
      </w:r>
      <w:r w:rsidR="00EF2C96">
        <w:rPr>
          <w:b/>
          <w:bCs/>
          <w:sz w:val="20"/>
        </w:rPr>
        <w:tab/>
      </w:r>
      <w:r>
        <w:rPr>
          <w:b/>
          <w:bCs/>
          <w:sz w:val="20"/>
        </w:rPr>
        <w:t>1400 Township Road 189</w:t>
      </w:r>
    </w:p>
    <w:p w:rsidR="00E81D1D" w:rsidRDefault="00E81D1D" w:rsidP="00E81D1D">
      <w:pPr>
        <w:rPr>
          <w:b/>
          <w:bCs/>
          <w:sz w:val="20"/>
        </w:rPr>
      </w:pPr>
      <w:r>
        <w:rPr>
          <w:b/>
          <w:bCs/>
          <w:sz w:val="20"/>
        </w:rPr>
        <w:tab/>
      </w:r>
      <w:r>
        <w:rPr>
          <w:b/>
          <w:bCs/>
          <w:sz w:val="20"/>
        </w:rPr>
        <w:tab/>
      </w:r>
      <w:r w:rsidR="00E476B6">
        <w:rPr>
          <w:b/>
          <w:bCs/>
          <w:sz w:val="20"/>
        </w:rPr>
        <w:tab/>
      </w:r>
      <w:r w:rsidR="00EF2C96">
        <w:rPr>
          <w:b/>
          <w:bCs/>
          <w:sz w:val="20"/>
        </w:rPr>
        <w:tab/>
      </w:r>
      <w:r>
        <w:rPr>
          <w:b/>
          <w:bCs/>
          <w:sz w:val="20"/>
        </w:rPr>
        <w:t>Bloomingdale, OH 43910</w:t>
      </w:r>
    </w:p>
    <w:p w:rsidR="00743F80" w:rsidRDefault="00743F80" w:rsidP="00EF2C96">
      <w:pPr>
        <w:ind w:left="2160" w:firstLine="720"/>
        <w:rPr>
          <w:b/>
          <w:bCs/>
          <w:sz w:val="20"/>
        </w:rPr>
      </w:pPr>
      <w:r>
        <w:rPr>
          <w:b/>
          <w:bCs/>
          <w:sz w:val="20"/>
        </w:rPr>
        <w:t xml:space="preserve">Starts not earlier than </w:t>
      </w:r>
      <w:r w:rsidR="00F6032B">
        <w:rPr>
          <w:b/>
          <w:bCs/>
          <w:sz w:val="20"/>
        </w:rPr>
        <w:t xml:space="preserve">7:30 </w:t>
      </w:r>
      <w:r w:rsidR="00E81D1D">
        <w:rPr>
          <w:b/>
          <w:bCs/>
          <w:sz w:val="20"/>
        </w:rPr>
        <w:t>AM (E</w:t>
      </w:r>
      <w:r>
        <w:rPr>
          <w:b/>
          <w:bCs/>
          <w:sz w:val="20"/>
        </w:rPr>
        <w:t>ST)</w:t>
      </w:r>
    </w:p>
    <w:p w:rsidR="00B86097" w:rsidRDefault="00743F80" w:rsidP="00743F80">
      <w:pPr>
        <w:rPr>
          <w:b/>
          <w:bCs/>
          <w:sz w:val="20"/>
        </w:rPr>
      </w:pPr>
      <w:r>
        <w:rPr>
          <w:b/>
          <w:bCs/>
          <w:sz w:val="20"/>
        </w:rPr>
        <w:tab/>
      </w:r>
      <w:r>
        <w:rPr>
          <w:b/>
          <w:bCs/>
          <w:sz w:val="20"/>
        </w:rPr>
        <w:tab/>
      </w:r>
      <w:r w:rsidR="00E476B6">
        <w:rPr>
          <w:b/>
          <w:bCs/>
          <w:sz w:val="20"/>
        </w:rPr>
        <w:tab/>
      </w:r>
      <w:r w:rsidR="00EF2C96">
        <w:rPr>
          <w:b/>
          <w:bCs/>
          <w:sz w:val="20"/>
        </w:rPr>
        <w:tab/>
      </w:r>
      <w:r w:rsidRPr="00012296">
        <w:rPr>
          <w:b/>
          <w:bCs/>
          <w:sz w:val="20"/>
        </w:rPr>
        <w:t>Gun Dog Jud</w:t>
      </w:r>
      <w:r>
        <w:rPr>
          <w:b/>
          <w:bCs/>
          <w:sz w:val="20"/>
        </w:rPr>
        <w:t xml:space="preserve">ges: </w:t>
      </w:r>
      <w:r w:rsidR="00E81D1D">
        <w:rPr>
          <w:b/>
          <w:bCs/>
          <w:sz w:val="20"/>
        </w:rPr>
        <w:t>Bill Monk, Justin Allen</w:t>
      </w:r>
    </w:p>
    <w:p w:rsidR="00AF5BFA" w:rsidRPr="00DE052B" w:rsidRDefault="00EF2C96" w:rsidP="00522D29">
      <w:pPr>
        <w:rPr>
          <w:sz w:val="20"/>
          <w:u w:val="single"/>
        </w:rPr>
      </w:pPr>
      <w:r>
        <w:rPr>
          <w:b/>
          <w:sz w:val="20"/>
          <w:u w:val="single"/>
        </w:rPr>
        <w:lastRenderedPageBreak/>
        <w:t xml:space="preserve">DIRECTIONS TO THE SHOW SITE: </w:t>
      </w:r>
      <w:r w:rsidR="00522D29">
        <w:rPr>
          <w:b/>
          <w:sz w:val="20"/>
          <w:u w:val="single"/>
        </w:rPr>
        <w:t xml:space="preserve"> </w:t>
      </w:r>
      <w:r w:rsidR="00AF5BFA" w:rsidRPr="00DE052B">
        <w:rPr>
          <w:sz w:val="20"/>
        </w:rPr>
        <w:t>From East or West from Hwy 70, exit 216 to Hwy 9 NORTH</w:t>
      </w:r>
      <w:r w:rsidR="00AF5BFA" w:rsidRPr="00DE052B">
        <w:rPr>
          <w:sz w:val="20"/>
          <w:u w:val="single"/>
        </w:rPr>
        <w:t xml:space="preserve"> </w:t>
      </w:r>
    </w:p>
    <w:p w:rsidR="00522D29" w:rsidRPr="00DE052B" w:rsidRDefault="00522D29" w:rsidP="00522D29">
      <w:pPr>
        <w:rPr>
          <w:sz w:val="20"/>
        </w:rPr>
      </w:pPr>
      <w:r w:rsidRPr="00DE052B">
        <w:rPr>
          <w:sz w:val="20"/>
        </w:rPr>
        <w:t>From Mingo</w:t>
      </w:r>
      <w:r w:rsidR="00AF5BFA" w:rsidRPr="00DE052B">
        <w:rPr>
          <w:sz w:val="20"/>
        </w:rPr>
        <w:t>:</w:t>
      </w:r>
      <w:r w:rsidRPr="00DE052B">
        <w:rPr>
          <w:sz w:val="20"/>
        </w:rPr>
        <w:t xml:space="preserve"> Hwy 22 West it will be 22W to HWY 9 SOUTH. </w:t>
      </w:r>
    </w:p>
    <w:p w:rsidR="00EF2C96" w:rsidRPr="00DE052B" w:rsidRDefault="00EF2C96" w:rsidP="00743F80">
      <w:pPr>
        <w:rPr>
          <w:bCs/>
          <w:sz w:val="20"/>
        </w:rPr>
      </w:pPr>
    </w:p>
    <w:p w:rsidR="00743F80" w:rsidRPr="008F040A" w:rsidRDefault="00743F80" w:rsidP="00743F80">
      <w:pPr>
        <w:rPr>
          <w:b/>
          <w:sz w:val="20"/>
          <w:u w:val="single"/>
        </w:rPr>
      </w:pPr>
      <w:r w:rsidRPr="008F040A">
        <w:rPr>
          <w:b/>
          <w:sz w:val="20"/>
          <w:u w:val="single"/>
        </w:rPr>
        <w:t>DIRECTIONS</w:t>
      </w:r>
      <w:r>
        <w:rPr>
          <w:b/>
          <w:sz w:val="20"/>
          <w:u w:val="single"/>
        </w:rPr>
        <w:t xml:space="preserve"> TO THE FIELD TRIAL GROUNDS- </w:t>
      </w:r>
      <w:r w:rsidR="00EF2C96">
        <w:t>From US-22, take the OH-152 exit toward Bloomingdale/Richmond. Follow County Road 22A into Bloomingdale, OH. Take the third left onto Bloomingdale-Smithfield-Chandler/High Street. Take the third left onto Fernwood/ Bloomingdale Road. Follow Fernwood/ Bloomingdale Road for 4.8 miles. Take a slight right hand turn onto Township Road 184 to grounds.</w:t>
      </w:r>
    </w:p>
    <w:p w:rsidR="000B33F5" w:rsidRDefault="000B33F5" w:rsidP="000B33F5">
      <w:pPr>
        <w:rPr>
          <w:b/>
          <w:sz w:val="20"/>
          <w:u w:val="single"/>
        </w:rPr>
      </w:pPr>
    </w:p>
    <w:p w:rsidR="000B33F5" w:rsidRDefault="000B33F5" w:rsidP="000B33F5">
      <w:pPr>
        <w:rPr>
          <w:b/>
          <w:sz w:val="20"/>
          <w:u w:val="single"/>
        </w:rPr>
      </w:pPr>
      <w:r>
        <w:rPr>
          <w:b/>
          <w:sz w:val="20"/>
          <w:u w:val="single"/>
        </w:rPr>
        <w:t xml:space="preserve">Other Events at Mingo: </w:t>
      </w:r>
    </w:p>
    <w:p w:rsidR="000B33F5" w:rsidRDefault="000B33F5" w:rsidP="000B33F5">
      <w:pPr>
        <w:rPr>
          <w:b/>
          <w:sz w:val="20"/>
          <w:u w:val="single"/>
        </w:rPr>
      </w:pPr>
      <w:r>
        <w:rPr>
          <w:b/>
          <w:sz w:val="20"/>
          <w:u w:val="single"/>
        </w:rPr>
        <w:t xml:space="preserve">March 20-24 </w:t>
      </w:r>
      <w:r w:rsidRPr="00965155">
        <w:rPr>
          <w:b/>
          <w:sz w:val="20"/>
          <w:u w:val="single"/>
        </w:rPr>
        <w:t>ABC International GO</w:t>
      </w:r>
      <w:r>
        <w:rPr>
          <w:b/>
          <w:sz w:val="20"/>
          <w:u w:val="single"/>
        </w:rPr>
        <w:t>LAA, GALAA, GOLGD Cl/Ch</w:t>
      </w:r>
    </w:p>
    <w:p w:rsidR="000B33F5" w:rsidRDefault="000B33F5" w:rsidP="000B33F5">
      <w:pPr>
        <w:rPr>
          <w:b/>
          <w:sz w:val="20"/>
          <w:u w:val="single"/>
        </w:rPr>
      </w:pPr>
      <w:r>
        <w:rPr>
          <w:b/>
          <w:sz w:val="20"/>
          <w:u w:val="single"/>
        </w:rPr>
        <w:t xml:space="preserve">March 26-27 Kentucky </w:t>
      </w:r>
      <w:r w:rsidR="0044665F">
        <w:rPr>
          <w:b/>
          <w:sz w:val="20"/>
          <w:u w:val="single"/>
        </w:rPr>
        <w:t xml:space="preserve">Brittany Club </w:t>
      </w:r>
      <w:r w:rsidR="00DE20C3">
        <w:rPr>
          <w:b/>
          <w:sz w:val="20"/>
          <w:u w:val="single"/>
        </w:rPr>
        <w:t xml:space="preserve">Spring </w:t>
      </w:r>
      <w:r w:rsidR="0044665F">
        <w:rPr>
          <w:b/>
          <w:sz w:val="20"/>
          <w:u w:val="single"/>
        </w:rPr>
        <w:t xml:space="preserve">Field Trial </w:t>
      </w:r>
    </w:p>
    <w:p w:rsidR="00743F80" w:rsidRDefault="00743F80" w:rsidP="00743F80">
      <w:pPr>
        <w:rPr>
          <w:b/>
          <w:sz w:val="20"/>
        </w:rPr>
      </w:pPr>
    </w:p>
    <w:p w:rsidR="000B33F5" w:rsidRPr="004D518E" w:rsidRDefault="000B33F5" w:rsidP="00DE20C3">
      <w:pPr>
        <w:rPr>
          <w:szCs w:val="24"/>
        </w:rPr>
      </w:pPr>
      <w:r w:rsidRPr="004D518E">
        <w:rPr>
          <w:szCs w:val="24"/>
        </w:rPr>
        <w:t>Questions or needing any additional information, plea</w:t>
      </w:r>
      <w:r w:rsidR="00DE052B">
        <w:rPr>
          <w:szCs w:val="24"/>
        </w:rPr>
        <w:t>se don’t hesitate to contact us:</w:t>
      </w:r>
    </w:p>
    <w:p w:rsidR="000B33F5" w:rsidRPr="004D518E" w:rsidRDefault="000B33F5" w:rsidP="000B33F5">
      <w:pPr>
        <w:rPr>
          <w:szCs w:val="24"/>
        </w:rPr>
      </w:pPr>
    </w:p>
    <w:p w:rsidR="000B33F5" w:rsidRPr="004D518E" w:rsidRDefault="000B33F5" w:rsidP="000B33F5">
      <w:pPr>
        <w:rPr>
          <w:b/>
          <w:szCs w:val="24"/>
        </w:rPr>
      </w:pPr>
      <w:r w:rsidRPr="004D518E">
        <w:rPr>
          <w:b/>
          <w:color w:val="000000"/>
          <w:szCs w:val="24"/>
        </w:rPr>
        <w:t>Section Manager</w:t>
      </w:r>
      <w:r w:rsidRPr="004D518E">
        <w:rPr>
          <w:rFonts w:ascii="Arial" w:hAnsi="Arial" w:cs="Arial"/>
          <w:b/>
          <w:color w:val="000000"/>
          <w:szCs w:val="24"/>
        </w:rPr>
        <w:t>:</w:t>
      </w:r>
      <w:r w:rsidRPr="004D518E">
        <w:rPr>
          <w:b/>
          <w:szCs w:val="24"/>
        </w:rPr>
        <w:t xml:space="preserve"> Brian Hendrickson 1090 Kerr Rd. Bidwell, OH 45614 (740)208-8888 hqacres@aol.com</w:t>
      </w:r>
    </w:p>
    <w:p w:rsidR="000B33F5" w:rsidRPr="004D518E" w:rsidRDefault="000B33F5" w:rsidP="000B33F5">
      <w:pPr>
        <w:rPr>
          <w:b/>
          <w:bCs/>
          <w:color w:val="000000"/>
          <w:szCs w:val="24"/>
        </w:rPr>
      </w:pPr>
      <w:r w:rsidRPr="004D518E">
        <w:rPr>
          <w:b/>
          <w:color w:val="000000"/>
          <w:szCs w:val="24"/>
        </w:rPr>
        <w:t>Section Secretary:</w:t>
      </w:r>
      <w:r w:rsidRPr="004D518E">
        <w:rPr>
          <w:b/>
          <w:bCs/>
          <w:color w:val="000000"/>
          <w:szCs w:val="24"/>
        </w:rPr>
        <w:t xml:space="preserve"> Kelly Ellerbrock,  215 E. Blake St. Ottawa, Oh  45875-9631 (419)969-4328;  Email: allegro24@mac.com</w:t>
      </w:r>
    </w:p>
    <w:p w:rsidR="000B33F5" w:rsidRPr="004D2576" w:rsidRDefault="000B33F5" w:rsidP="000B33F5">
      <w:pPr>
        <w:rPr>
          <w:b/>
          <w:bCs/>
          <w:color w:val="000000"/>
          <w:sz w:val="20"/>
        </w:rPr>
      </w:pPr>
    </w:p>
    <w:p w:rsidR="000B33F5" w:rsidRPr="005D62AB" w:rsidRDefault="000B33F5" w:rsidP="000B33F5">
      <w:pPr>
        <w:rPr>
          <w:b/>
          <w:szCs w:val="24"/>
          <w:u w:val="single"/>
        </w:rPr>
      </w:pPr>
      <w:r w:rsidRPr="005D62AB">
        <w:rPr>
          <w:b/>
          <w:szCs w:val="24"/>
          <w:u w:val="single"/>
        </w:rPr>
        <w:t>Food:</w:t>
      </w:r>
    </w:p>
    <w:p w:rsidR="000B33F5" w:rsidRPr="00B258D7" w:rsidRDefault="000B33F5" w:rsidP="000B33F5">
      <w:pPr>
        <w:rPr>
          <w:b/>
          <w:sz w:val="28"/>
          <w:szCs w:val="28"/>
        </w:rPr>
      </w:pPr>
      <w:r w:rsidRPr="00B258D7">
        <w:rPr>
          <w:b/>
          <w:sz w:val="28"/>
          <w:szCs w:val="28"/>
        </w:rPr>
        <w:t xml:space="preserve">A banquet will be held at Mingo Sportsman Club on Friday March 24 at 6:30 PM. Barbecue Steak or Chicken tickets are available IN ADVANCE ONLY for $20 each. Checks made out to the KENTUCKY BRITTANY CLUB </w:t>
      </w:r>
      <w:r w:rsidR="00DE052B" w:rsidRPr="00B258D7">
        <w:rPr>
          <w:b/>
          <w:sz w:val="28"/>
          <w:szCs w:val="28"/>
        </w:rPr>
        <w:t>SENT TO THE EVENT SECRETARY KELLY ELLERBROCK ALONG WITH YOUR ENTRIES</w:t>
      </w:r>
      <w:r w:rsidR="00363453" w:rsidRPr="00B258D7">
        <w:rPr>
          <w:b/>
          <w:sz w:val="28"/>
          <w:szCs w:val="28"/>
        </w:rPr>
        <w:t>. A</w:t>
      </w:r>
      <w:r w:rsidRPr="00B258D7">
        <w:rPr>
          <w:b/>
          <w:sz w:val="28"/>
          <w:szCs w:val="28"/>
        </w:rPr>
        <w:t xml:space="preserve">ll reservatations/checks must be received by the close of entries on March 8, 2017. There will be a raffle table and other fun at the banquet so don’t miss out! </w:t>
      </w:r>
    </w:p>
    <w:p w:rsidR="00DE20C3" w:rsidRPr="00522D29" w:rsidRDefault="00DE20C3" w:rsidP="000B33F5">
      <w:pPr>
        <w:rPr>
          <w:b/>
          <w:szCs w:val="24"/>
        </w:rPr>
      </w:pPr>
    </w:p>
    <w:p w:rsidR="00DE20C3" w:rsidRPr="00522D29" w:rsidRDefault="00DE20C3" w:rsidP="000B33F5">
      <w:pPr>
        <w:rPr>
          <w:b/>
          <w:szCs w:val="24"/>
        </w:rPr>
      </w:pPr>
      <w:r w:rsidRPr="00522D29">
        <w:rPr>
          <w:b/>
          <w:szCs w:val="24"/>
        </w:rPr>
        <w:t xml:space="preserve">Lunches at the field trial grounds will be available at a nominal cost. </w:t>
      </w:r>
    </w:p>
    <w:p w:rsidR="00522D29" w:rsidRPr="00522D29" w:rsidRDefault="00522D29" w:rsidP="000B33F5">
      <w:pPr>
        <w:rPr>
          <w:b/>
          <w:szCs w:val="24"/>
        </w:rPr>
      </w:pPr>
    </w:p>
    <w:p w:rsidR="00522D29" w:rsidRPr="00522D29" w:rsidRDefault="00522D29" w:rsidP="00522D29">
      <w:pPr>
        <w:rPr>
          <w:b/>
          <w:szCs w:val="24"/>
        </w:rPr>
      </w:pPr>
      <w:r w:rsidRPr="00522D29">
        <w:rPr>
          <w:b/>
          <w:szCs w:val="24"/>
        </w:rPr>
        <w:t>Camping available on grounds.  NO HOOK UPS and all Rigs must be self contained.</w:t>
      </w:r>
    </w:p>
    <w:p w:rsidR="00522D29" w:rsidRPr="00522D29" w:rsidRDefault="00522D29" w:rsidP="00522D29">
      <w:pPr>
        <w:rPr>
          <w:b/>
          <w:szCs w:val="24"/>
        </w:rPr>
      </w:pPr>
      <w:r w:rsidRPr="00522D29">
        <w:rPr>
          <w:b/>
          <w:szCs w:val="24"/>
        </w:rPr>
        <w:t>Horse and Dog Water Available on Grounds.</w:t>
      </w:r>
    </w:p>
    <w:p w:rsidR="00522D29" w:rsidRPr="00522D29" w:rsidRDefault="00522D29" w:rsidP="00522D29">
      <w:pPr>
        <w:rPr>
          <w:b/>
          <w:szCs w:val="24"/>
        </w:rPr>
      </w:pPr>
      <w:r w:rsidRPr="00522D29">
        <w:rPr>
          <w:b/>
          <w:szCs w:val="24"/>
        </w:rPr>
        <w:t>Since the show precedes the field event, NO Bathing Stations will be provided at the Show grounds,  Bring your dogs already clean.</w:t>
      </w:r>
    </w:p>
    <w:p w:rsidR="004D518E" w:rsidRPr="004D518E" w:rsidRDefault="00522D29" w:rsidP="004D518E">
      <w:pPr>
        <w:rPr>
          <w:b/>
          <w:szCs w:val="24"/>
        </w:rPr>
      </w:pPr>
      <w:r w:rsidRPr="00522D29">
        <w:rPr>
          <w:b/>
          <w:szCs w:val="24"/>
        </w:rPr>
        <w:t>Show site will Open at 11 AM</w:t>
      </w:r>
      <w:r w:rsidR="004D518E" w:rsidRPr="004D518E">
        <w:rPr>
          <w:b/>
          <w:sz w:val="20"/>
          <w:u w:val="single"/>
        </w:rPr>
        <w:t xml:space="preserve"> </w:t>
      </w:r>
      <w:r w:rsidR="004D518E">
        <w:rPr>
          <w:b/>
          <w:szCs w:val="24"/>
        </w:rPr>
        <w:t xml:space="preserve">  </w:t>
      </w:r>
      <w:r w:rsidR="004D518E" w:rsidRPr="004D518E">
        <w:rPr>
          <w:b/>
          <w:szCs w:val="24"/>
        </w:rPr>
        <w:t xml:space="preserve">Plenty of parking and grooming space available. </w:t>
      </w:r>
    </w:p>
    <w:p w:rsidR="00522D29" w:rsidRPr="00522D29" w:rsidRDefault="00522D29" w:rsidP="00522D29">
      <w:pPr>
        <w:rPr>
          <w:b/>
          <w:szCs w:val="24"/>
        </w:rPr>
      </w:pPr>
    </w:p>
    <w:p w:rsidR="00522D29" w:rsidRPr="00522D29" w:rsidRDefault="00522D29" w:rsidP="00522D29">
      <w:pPr>
        <w:rPr>
          <w:b/>
          <w:szCs w:val="24"/>
        </w:rPr>
      </w:pPr>
      <w:r w:rsidRPr="00522D29">
        <w:rPr>
          <w:b/>
          <w:szCs w:val="24"/>
        </w:rPr>
        <w:t>There are a limited amount of electrical outlets available at the show site.  Please prepared to be courteous and share the available power supply with your fellow exhibitors.</w:t>
      </w:r>
    </w:p>
    <w:p w:rsidR="000B33F5" w:rsidRDefault="000B33F5" w:rsidP="000B33F5">
      <w:pPr>
        <w:rPr>
          <w:b/>
          <w:sz w:val="20"/>
          <w:u w:val="single"/>
        </w:rPr>
      </w:pPr>
    </w:p>
    <w:p w:rsidR="004D518E" w:rsidRDefault="004D518E" w:rsidP="000B33F5">
      <w:pPr>
        <w:pStyle w:val="HTMLPreformatted"/>
        <w:rPr>
          <w:rFonts w:ascii="Times New Roman" w:hAnsi="Times New Roman"/>
          <w:b/>
        </w:rPr>
      </w:pPr>
    </w:p>
    <w:p w:rsidR="000B33F5" w:rsidRPr="00C57A50" w:rsidRDefault="000B33F5" w:rsidP="000B33F5">
      <w:pPr>
        <w:pStyle w:val="HTMLPreformatted"/>
        <w:rPr>
          <w:rFonts w:ascii="Times New Roman" w:hAnsi="Times New Roman"/>
          <w:b/>
        </w:rPr>
      </w:pPr>
      <w:r w:rsidRPr="00C57A50">
        <w:rPr>
          <w:rFonts w:ascii="Times New Roman" w:hAnsi="Times New Roman"/>
          <w:b/>
        </w:rPr>
        <w:t xml:space="preserve">*** </w:t>
      </w:r>
      <w:r w:rsidRPr="00024DF3">
        <w:rPr>
          <w:rFonts w:ascii="Times New Roman" w:hAnsi="Times New Roman"/>
          <w:b/>
          <w:u w:val="single"/>
        </w:rPr>
        <w:t>TROPHY DONATIONS</w:t>
      </w:r>
      <w:r w:rsidRPr="00024DF3">
        <w:rPr>
          <w:rFonts w:ascii="Times New Roman" w:hAnsi="Times New Roman"/>
          <w:b/>
        </w:rPr>
        <w:t xml:space="preserve"> ***</w:t>
      </w:r>
    </w:p>
    <w:p w:rsidR="000B33F5" w:rsidRPr="0024650C" w:rsidRDefault="000B33F5" w:rsidP="000B33F5">
      <w:pPr>
        <w:pStyle w:val="HTMLPreformatted"/>
        <w:rPr>
          <w:rFonts w:ascii="Times New Roman" w:hAnsi="Times New Roman"/>
        </w:rPr>
      </w:pPr>
      <w:r w:rsidRPr="001823FE">
        <w:rPr>
          <w:rFonts w:ascii="Times New Roman" w:hAnsi="Times New Roman"/>
        </w:rPr>
        <w:t>Donations are accepted and greatly appreciated towards the 201</w:t>
      </w:r>
      <w:r>
        <w:rPr>
          <w:rFonts w:ascii="Times New Roman" w:hAnsi="Times New Roman"/>
        </w:rPr>
        <w:t>7</w:t>
      </w:r>
    </w:p>
    <w:p w:rsidR="000B33F5" w:rsidRPr="004E361A" w:rsidRDefault="000B33F5" w:rsidP="000B33F5">
      <w:pPr>
        <w:pStyle w:val="HTMLPreformatted"/>
        <w:rPr>
          <w:rFonts w:ascii="Times New Roman" w:hAnsi="Times New Roman"/>
        </w:rPr>
      </w:pPr>
      <w:r w:rsidRPr="001823FE">
        <w:rPr>
          <w:rFonts w:ascii="Times New Roman" w:hAnsi="Times New Roman"/>
        </w:rPr>
        <w:t xml:space="preserve">Futurity Trophy Fund. Contact </w:t>
      </w:r>
      <w:r>
        <w:rPr>
          <w:rFonts w:ascii="Times New Roman" w:hAnsi="Times New Roman"/>
        </w:rPr>
        <w:t xml:space="preserve">Kristi Anglen – ABC Futurity Secretary at </w:t>
      </w:r>
      <w:hyperlink r:id="rId5" w:history="1">
        <w:r w:rsidRPr="0054114B">
          <w:rPr>
            <w:rStyle w:val="Hyperlink"/>
            <w:rFonts w:ascii="Times New Roman" w:hAnsi="Times New Roman"/>
          </w:rPr>
          <w:t>kristilec@live.com</w:t>
        </w:r>
      </w:hyperlink>
      <w:r>
        <w:rPr>
          <w:rFonts w:ascii="Times New Roman" w:hAnsi="Times New Roman"/>
        </w:rPr>
        <w:t xml:space="preserve"> or (386)214-8958 for more information. </w:t>
      </w:r>
    </w:p>
    <w:p w:rsidR="000B33F5" w:rsidRDefault="000B33F5" w:rsidP="000B33F5">
      <w:pPr>
        <w:pStyle w:val="HTMLPreformatted"/>
        <w:rPr>
          <w:rFonts w:ascii="Times New Roman" w:hAnsi="Times New Roman"/>
        </w:rPr>
      </w:pPr>
    </w:p>
    <w:p w:rsidR="000B33F5" w:rsidRPr="00C57A50" w:rsidRDefault="000B33F5" w:rsidP="000B33F5">
      <w:pPr>
        <w:pStyle w:val="HTMLPreformatted"/>
        <w:rPr>
          <w:rFonts w:ascii="Times New Roman" w:hAnsi="Times New Roman"/>
          <w:b/>
        </w:rPr>
      </w:pPr>
      <w:r w:rsidRPr="00C57A50">
        <w:rPr>
          <w:rFonts w:ascii="Times New Roman" w:hAnsi="Times New Roman"/>
          <w:b/>
        </w:rPr>
        <w:t xml:space="preserve">*** </w:t>
      </w:r>
      <w:r w:rsidRPr="00024DF3">
        <w:rPr>
          <w:rFonts w:ascii="Times New Roman" w:hAnsi="Times New Roman"/>
          <w:b/>
          <w:u w:val="single"/>
        </w:rPr>
        <w:t>CATALOG</w:t>
      </w:r>
      <w:r w:rsidRPr="00C57A50">
        <w:rPr>
          <w:rFonts w:ascii="Times New Roman" w:hAnsi="Times New Roman"/>
          <w:b/>
        </w:rPr>
        <w:t xml:space="preserve"> ***</w:t>
      </w:r>
    </w:p>
    <w:p w:rsidR="000B33F5" w:rsidRDefault="000B33F5" w:rsidP="000B33F5">
      <w:pPr>
        <w:pStyle w:val="HTMLPreformatted"/>
        <w:rPr>
          <w:rFonts w:ascii="Times New Roman" w:hAnsi="Times New Roman"/>
        </w:rPr>
      </w:pPr>
      <w:r w:rsidRPr="00922639">
        <w:rPr>
          <w:rFonts w:ascii="Times New Roman" w:hAnsi="Times New Roman"/>
        </w:rPr>
        <w:t xml:space="preserve">Ads are being accepted for the catalog. Page size is 5 1/2 x 8 1/2. Ads must be camera ready. </w:t>
      </w:r>
      <w:r w:rsidR="00DE20C3">
        <w:rPr>
          <w:rFonts w:ascii="Times New Roman" w:hAnsi="Times New Roman"/>
        </w:rPr>
        <w:t xml:space="preserve">$20. If you donated for a trophy you can put a 5-1/2 x 8-1/2 ad in for free- must be ready for publishing. </w:t>
      </w:r>
    </w:p>
    <w:p w:rsidR="00965155" w:rsidRDefault="00DE20C3" w:rsidP="00743F80">
      <w:pPr>
        <w:rPr>
          <w:b/>
          <w:sz w:val="20"/>
        </w:rPr>
      </w:pPr>
      <w:r>
        <w:rPr>
          <w:b/>
          <w:sz w:val="20"/>
        </w:rPr>
        <w:t xml:space="preserve">Deadline for ads is: 3/8/17. Please contact Helen Riggle at </w:t>
      </w:r>
      <w:hyperlink r:id="rId6" w:history="1">
        <w:r w:rsidRPr="002B5ED9">
          <w:rPr>
            <w:rStyle w:val="Hyperlink"/>
            <w:b/>
            <w:sz w:val="20"/>
          </w:rPr>
          <w:t>wildmtnbrittanys@gmail.com</w:t>
        </w:r>
      </w:hyperlink>
      <w:r>
        <w:rPr>
          <w:b/>
          <w:sz w:val="20"/>
        </w:rPr>
        <w:t xml:space="preserve"> for more info about ads. </w:t>
      </w:r>
    </w:p>
    <w:p w:rsidR="00965155" w:rsidRDefault="00965155" w:rsidP="00743F80">
      <w:pPr>
        <w:rPr>
          <w:b/>
          <w:sz w:val="20"/>
        </w:rPr>
      </w:pPr>
    </w:p>
    <w:p w:rsidR="004D518E" w:rsidRDefault="004D518E" w:rsidP="00743F80">
      <w:pPr>
        <w:rPr>
          <w:b/>
          <w:sz w:val="20"/>
        </w:rPr>
      </w:pPr>
    </w:p>
    <w:p w:rsidR="00965155" w:rsidRDefault="00DE68B5" w:rsidP="00743F80">
      <w:pPr>
        <w:rPr>
          <w:b/>
          <w:sz w:val="20"/>
        </w:rPr>
      </w:pPr>
      <w:r>
        <w:rPr>
          <w:b/>
          <w:sz w:val="20"/>
        </w:rPr>
        <w:t>MOTELS</w:t>
      </w:r>
    </w:p>
    <w:p w:rsidR="00DE68B5" w:rsidRPr="00DE68B5" w:rsidRDefault="00DE68B5" w:rsidP="00DE68B5">
      <w:pPr>
        <w:rPr>
          <w:b/>
          <w:sz w:val="20"/>
        </w:rPr>
      </w:pPr>
      <w:r w:rsidRPr="00DE68B5">
        <w:rPr>
          <w:b/>
          <w:bCs/>
          <w:sz w:val="20"/>
          <w:u w:val="single"/>
        </w:rPr>
        <w:t>Steubenville:</w:t>
      </w:r>
    </w:p>
    <w:p w:rsidR="00DE68B5" w:rsidRPr="00DE68B5" w:rsidRDefault="00DE68B5" w:rsidP="00DE68B5">
      <w:pPr>
        <w:rPr>
          <w:b/>
          <w:sz w:val="20"/>
        </w:rPr>
      </w:pPr>
      <w:r w:rsidRPr="00DE68B5">
        <w:rPr>
          <w:b/>
          <w:bCs/>
          <w:sz w:val="20"/>
        </w:rPr>
        <w:t> </w:t>
      </w:r>
    </w:p>
    <w:p w:rsidR="00DE68B5" w:rsidRPr="00DE68B5" w:rsidRDefault="00DE68B5" w:rsidP="00DE68B5">
      <w:pPr>
        <w:rPr>
          <w:b/>
          <w:sz w:val="20"/>
        </w:rPr>
      </w:pPr>
      <w:r w:rsidRPr="00DE68B5">
        <w:rPr>
          <w:b/>
          <w:bCs/>
          <w:sz w:val="20"/>
        </w:rPr>
        <w:t>Microtel Inn &amp; Suites by Wyndham</w:t>
      </w:r>
    </w:p>
    <w:p w:rsidR="00DE68B5" w:rsidRPr="00DE68B5" w:rsidRDefault="00EF5C87" w:rsidP="00DE68B5">
      <w:pPr>
        <w:rPr>
          <w:b/>
          <w:sz w:val="20"/>
        </w:rPr>
      </w:pPr>
      <w:hyperlink r:id="rId7" w:tgtFrame="_blank" w:history="1">
        <w:r w:rsidR="00DE68B5" w:rsidRPr="00DE68B5">
          <w:rPr>
            <w:rStyle w:val="Hyperlink"/>
            <w:b/>
            <w:sz w:val="20"/>
          </w:rPr>
          <w:t>909 Buckeye St, Steubenville, OH 43952</w:t>
        </w:r>
      </w:hyperlink>
      <w:r w:rsidR="00DE68B5" w:rsidRPr="00DE68B5">
        <w:rPr>
          <w:b/>
          <w:sz w:val="20"/>
          <w:u w:val="single"/>
        </w:rPr>
        <w:t>   </w:t>
      </w:r>
      <w:hyperlink r:id="rId8" w:tgtFrame="_blank" w:history="1">
        <w:r w:rsidR="00DE68B5" w:rsidRPr="00DE68B5">
          <w:rPr>
            <w:rStyle w:val="Hyperlink"/>
            <w:b/>
            <w:bCs/>
            <w:sz w:val="20"/>
          </w:rPr>
          <w:t>Phone</w:t>
        </w:r>
      </w:hyperlink>
      <w:r w:rsidR="00DE68B5" w:rsidRPr="00DE68B5">
        <w:rPr>
          <w:b/>
          <w:bCs/>
          <w:sz w:val="20"/>
        </w:rPr>
        <w:t>: </w:t>
      </w:r>
      <w:hyperlink r:id="rId9" w:tgtFrame="_blank" w:tooltip="Call via Hangouts" w:history="1">
        <w:r w:rsidR="00DE68B5" w:rsidRPr="00DE68B5">
          <w:rPr>
            <w:rStyle w:val="Hyperlink"/>
            <w:b/>
            <w:sz w:val="20"/>
          </w:rPr>
          <w:t>(740) 282-1800</w:t>
        </w:r>
      </w:hyperlink>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rPr>
        <w:t>Best Western Plus The Inn at Franciscan Square</w:t>
      </w:r>
    </w:p>
    <w:p w:rsidR="00DE68B5" w:rsidRPr="00DE68B5" w:rsidRDefault="00DE68B5" w:rsidP="00DE68B5">
      <w:pPr>
        <w:rPr>
          <w:b/>
          <w:sz w:val="20"/>
        </w:rPr>
      </w:pPr>
      <w:r w:rsidRPr="00DE68B5">
        <w:rPr>
          <w:b/>
          <w:sz w:val="20"/>
        </w:rPr>
        <w:t>200 Franciscan Square , Steubenville, OH 43952   Phone:</w:t>
      </w:r>
      <w:r w:rsidRPr="00DE68B5">
        <w:rPr>
          <w:b/>
          <w:bCs/>
          <w:sz w:val="20"/>
        </w:rPr>
        <w:t> </w:t>
      </w:r>
      <w:hyperlink r:id="rId10" w:tgtFrame="_blank" w:tooltip="Call via Hangouts" w:history="1">
        <w:r w:rsidRPr="00DE68B5">
          <w:rPr>
            <w:rStyle w:val="Hyperlink"/>
            <w:b/>
            <w:sz w:val="20"/>
          </w:rPr>
          <w:t>(740) 282-0901</w:t>
        </w:r>
      </w:hyperlink>
    </w:p>
    <w:p w:rsidR="00DE68B5" w:rsidRPr="00DE68B5" w:rsidRDefault="00DE68B5" w:rsidP="00DE68B5">
      <w:pPr>
        <w:rPr>
          <w:b/>
          <w:sz w:val="20"/>
        </w:rPr>
      </w:pPr>
      <w:r w:rsidRPr="00DE68B5">
        <w:rPr>
          <w:b/>
          <w:bCs/>
          <w:sz w:val="20"/>
        </w:rPr>
        <w:lastRenderedPageBreak/>
        <w:t> </w:t>
      </w:r>
    </w:p>
    <w:p w:rsidR="00DE68B5" w:rsidRPr="00DE68B5" w:rsidRDefault="00DE68B5" w:rsidP="00DE68B5">
      <w:pPr>
        <w:rPr>
          <w:b/>
          <w:sz w:val="20"/>
        </w:rPr>
      </w:pPr>
      <w:r w:rsidRPr="00DE68B5">
        <w:rPr>
          <w:b/>
          <w:bCs/>
          <w:sz w:val="20"/>
        </w:rPr>
        <w:t>Super 8 Steubenville (no pets)</w:t>
      </w:r>
    </w:p>
    <w:p w:rsidR="00DE68B5" w:rsidRPr="00DE68B5" w:rsidRDefault="00EF5C87" w:rsidP="00DE68B5">
      <w:pPr>
        <w:rPr>
          <w:b/>
          <w:sz w:val="20"/>
        </w:rPr>
      </w:pPr>
      <w:hyperlink r:id="rId11" w:tgtFrame="_blank" w:history="1">
        <w:r w:rsidR="00DE68B5" w:rsidRPr="00DE68B5">
          <w:rPr>
            <w:rStyle w:val="Hyperlink"/>
            <w:b/>
            <w:sz w:val="20"/>
          </w:rPr>
          <w:t>1505 University Blvd, Steubenville, OH 43952</w:t>
        </w:r>
      </w:hyperlink>
      <w:r w:rsidR="00DE68B5" w:rsidRPr="00DE68B5">
        <w:rPr>
          <w:b/>
          <w:sz w:val="20"/>
        </w:rPr>
        <w:t>   Phone: </w:t>
      </w:r>
      <w:hyperlink r:id="rId12" w:tgtFrame="_blank" w:tooltip="Call via Hangouts" w:history="1">
        <w:r w:rsidR="00DE68B5" w:rsidRPr="00DE68B5">
          <w:rPr>
            <w:rStyle w:val="Hyperlink"/>
            <w:b/>
            <w:sz w:val="20"/>
          </w:rPr>
          <w:t>(740) 282-4565</w:t>
        </w:r>
      </w:hyperlink>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rPr>
        <w:t>Hampton Inn (no pets)</w:t>
      </w:r>
    </w:p>
    <w:p w:rsidR="00DE68B5" w:rsidRPr="00DE68B5" w:rsidRDefault="00DE68B5" w:rsidP="00DE68B5">
      <w:pPr>
        <w:rPr>
          <w:b/>
          <w:sz w:val="20"/>
        </w:rPr>
      </w:pPr>
      <w:r w:rsidRPr="00DE68B5">
        <w:rPr>
          <w:b/>
          <w:sz w:val="20"/>
        </w:rPr>
        <w:t>820 University Boulevard, Steubenville, OH 43952 Phone:</w:t>
      </w:r>
      <w:r w:rsidRPr="00DE68B5">
        <w:rPr>
          <w:b/>
          <w:bCs/>
          <w:sz w:val="20"/>
        </w:rPr>
        <w:t> </w:t>
      </w:r>
      <w:hyperlink r:id="rId13" w:tgtFrame="_blank" w:tooltip="Call via Hangouts" w:history="1">
        <w:r w:rsidRPr="00DE68B5">
          <w:rPr>
            <w:rStyle w:val="Hyperlink"/>
            <w:b/>
            <w:sz w:val="20"/>
          </w:rPr>
          <w:t>740) 282-9800</w:t>
        </w:r>
      </w:hyperlink>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u w:val="single"/>
        </w:rPr>
        <w:t>Cadiz:</w:t>
      </w:r>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rPr>
        <w:t>Days Inn Cadiz</w:t>
      </w:r>
    </w:p>
    <w:p w:rsidR="00DE68B5" w:rsidRPr="00DE68B5" w:rsidRDefault="00DE68B5" w:rsidP="00DE68B5">
      <w:pPr>
        <w:rPr>
          <w:b/>
          <w:sz w:val="20"/>
        </w:rPr>
      </w:pPr>
      <w:r w:rsidRPr="00DE68B5">
        <w:rPr>
          <w:b/>
          <w:sz w:val="20"/>
        </w:rPr>
        <w:t>82460 Cadiz Jewett Rd, Cadiz, OH 43907   Ph:  </w:t>
      </w:r>
      <w:hyperlink r:id="rId14" w:tgtFrame="_blank" w:history="1">
        <w:r w:rsidRPr="00DE68B5">
          <w:rPr>
            <w:rStyle w:val="Hyperlink"/>
            <w:b/>
            <w:sz w:val="20"/>
          </w:rPr>
          <w:t>800-916-4339</w:t>
        </w:r>
      </w:hyperlink>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rPr>
        <w:t>Microtel Inn &amp; Suites By Wyndham</w:t>
      </w:r>
    </w:p>
    <w:p w:rsidR="00DE68B5" w:rsidRPr="00DE68B5" w:rsidRDefault="00DE68B5" w:rsidP="00DE68B5">
      <w:pPr>
        <w:rPr>
          <w:b/>
          <w:sz w:val="20"/>
        </w:rPr>
      </w:pPr>
      <w:r w:rsidRPr="00DE68B5">
        <w:rPr>
          <w:b/>
          <w:sz w:val="20"/>
        </w:rPr>
        <w:t>620 Lincoln Ave.  Cadiz,</w:t>
      </w:r>
      <w:r w:rsidR="00522D29">
        <w:rPr>
          <w:b/>
          <w:sz w:val="20"/>
        </w:rPr>
        <w:t xml:space="preserve"> </w:t>
      </w:r>
      <w:r w:rsidRPr="00DE68B5">
        <w:rPr>
          <w:b/>
          <w:sz w:val="20"/>
        </w:rPr>
        <w:t>Ohio, 43907  Ph: 740-942-1161</w:t>
      </w:r>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sz w:val="20"/>
        </w:rPr>
        <w:t> </w:t>
      </w:r>
    </w:p>
    <w:p w:rsidR="00DE68B5" w:rsidRPr="00DE68B5" w:rsidRDefault="00DE68B5" w:rsidP="00DE68B5">
      <w:pPr>
        <w:rPr>
          <w:b/>
          <w:sz w:val="20"/>
        </w:rPr>
      </w:pPr>
      <w:r w:rsidRPr="00DE68B5">
        <w:rPr>
          <w:b/>
          <w:bCs/>
          <w:sz w:val="20"/>
          <w:u w:val="single"/>
        </w:rPr>
        <w:t>St. Clairsville:</w:t>
      </w:r>
    </w:p>
    <w:p w:rsidR="00DE68B5" w:rsidRPr="00DE68B5" w:rsidRDefault="00DE68B5" w:rsidP="00DE68B5">
      <w:pPr>
        <w:rPr>
          <w:b/>
          <w:sz w:val="20"/>
        </w:rPr>
      </w:pPr>
      <w:r w:rsidRPr="00DE68B5">
        <w:rPr>
          <w:b/>
          <w:sz w:val="20"/>
        </w:rPr>
        <w:t> </w:t>
      </w:r>
    </w:p>
    <w:p w:rsidR="00DE68B5" w:rsidRPr="00DE68B5" w:rsidRDefault="00EF5C87" w:rsidP="00DE68B5">
      <w:pPr>
        <w:rPr>
          <w:b/>
          <w:sz w:val="20"/>
        </w:rPr>
      </w:pPr>
      <w:hyperlink r:id="rId15" w:tgtFrame="_blank" w:history="1">
        <w:r w:rsidR="00DE68B5" w:rsidRPr="00DE68B5">
          <w:rPr>
            <w:rStyle w:val="Hyperlink"/>
            <w:b/>
            <w:bCs/>
            <w:sz w:val="20"/>
          </w:rPr>
          <w:t>Red Roof Inn St Clairsville - Wheeling West</w:t>
        </w:r>
      </w:hyperlink>
    </w:p>
    <w:p w:rsidR="00DE68B5" w:rsidRPr="00DE68B5" w:rsidRDefault="00DE68B5" w:rsidP="00DE68B5">
      <w:pPr>
        <w:rPr>
          <w:b/>
          <w:sz w:val="20"/>
        </w:rPr>
      </w:pPr>
      <w:r w:rsidRPr="00DE68B5">
        <w:rPr>
          <w:b/>
          <w:sz w:val="20"/>
        </w:rPr>
        <w:t>68301 Red Roof Lane St. Clairsville, OH 43950.   740-695-4057</w:t>
      </w:r>
    </w:p>
    <w:p w:rsidR="00965155" w:rsidRDefault="00965155" w:rsidP="00743F80">
      <w:pPr>
        <w:rPr>
          <w:b/>
          <w:sz w:val="20"/>
        </w:rPr>
      </w:pPr>
    </w:p>
    <w:p w:rsidR="00965155" w:rsidRDefault="0096515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0B33F5" w:rsidRDefault="000B33F5"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4D518E" w:rsidRDefault="004D518E" w:rsidP="00743F80">
      <w:pPr>
        <w:rPr>
          <w:b/>
          <w:sz w:val="20"/>
        </w:rPr>
      </w:pPr>
    </w:p>
    <w:p w:rsidR="00965155" w:rsidRDefault="00965155" w:rsidP="00743F80">
      <w:pPr>
        <w:rPr>
          <w:b/>
          <w:sz w:val="20"/>
        </w:rPr>
      </w:pPr>
    </w:p>
    <w:p w:rsidR="004D518E" w:rsidRDefault="004D518E" w:rsidP="00743F80">
      <w:pPr>
        <w:rPr>
          <w:b/>
          <w:sz w:val="20"/>
        </w:rPr>
      </w:pPr>
    </w:p>
    <w:tbl>
      <w:tblPr>
        <w:tblpPr w:leftFromText="180" w:rightFromText="180" w:vertAnchor="text" w:horzAnchor="page" w:tblpY="150"/>
        <w:tblW w:w="6750" w:type="dxa"/>
        <w:tblInd w:w="720" w:type="dxa"/>
        <w:tblLayout w:type="fixed"/>
        <w:tblLook w:val="0000"/>
      </w:tblPr>
      <w:tblGrid>
        <w:gridCol w:w="1098"/>
        <w:gridCol w:w="1170"/>
        <w:gridCol w:w="180"/>
        <w:gridCol w:w="54"/>
        <w:gridCol w:w="540"/>
        <w:gridCol w:w="90"/>
        <w:gridCol w:w="90"/>
        <w:gridCol w:w="900"/>
        <w:gridCol w:w="180"/>
        <w:gridCol w:w="486"/>
        <w:gridCol w:w="1962"/>
      </w:tblGrid>
      <w:tr w:rsidR="00743F80" w:rsidTr="00556790">
        <w:trPr>
          <w:trHeight w:val="548"/>
        </w:trPr>
        <w:tc>
          <w:tcPr>
            <w:tcW w:w="2448" w:type="dxa"/>
            <w:gridSpan w:val="3"/>
            <w:tcBorders>
              <w:top w:val="single" w:sz="4" w:space="0" w:color="auto"/>
              <w:left w:val="single" w:sz="4" w:space="0" w:color="auto"/>
              <w:bottom w:val="single" w:sz="4" w:space="0" w:color="auto"/>
              <w:right w:val="single" w:sz="4" w:space="0" w:color="auto"/>
            </w:tcBorders>
          </w:tcPr>
          <w:p w:rsidR="00743F8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lastRenderedPageBreak/>
              <w:t xml:space="preserve">Club: </w:t>
            </w:r>
          </w:p>
          <w:p w:rsidR="00743F80" w:rsidRPr="00880B6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b/>
                <w:bCs/>
                <w:sz w:val="18"/>
                <w:szCs w:val="18"/>
              </w:rPr>
              <w:t>American Brittany Club</w:t>
            </w:r>
            <w:r w:rsidRPr="00880B60">
              <w:rPr>
                <w:rFonts w:ascii="Arial" w:hAnsi="Arial" w:cs="Arial"/>
                <w:sz w:val="18"/>
                <w:szCs w:val="18"/>
              </w:rPr>
              <w:t xml:space="preserve"> </w:t>
            </w:r>
          </w:p>
          <w:p w:rsidR="00743F80" w:rsidRPr="00880B60" w:rsidRDefault="00743F80" w:rsidP="00556790">
            <w:pPr>
              <w:pStyle w:val="NormalIndent"/>
              <w:ind w:left="0"/>
              <w:rPr>
                <w:rFonts w:ascii="Arial" w:hAnsi="Arial" w:cs="Arial"/>
                <w:b/>
                <w:sz w:val="18"/>
                <w:szCs w:val="18"/>
              </w:rPr>
            </w:pPr>
          </w:p>
        </w:tc>
        <w:tc>
          <w:tcPr>
            <w:tcW w:w="4302" w:type="dxa"/>
            <w:gridSpan w:val="8"/>
            <w:tcBorders>
              <w:top w:val="single" w:sz="4" w:space="0" w:color="auto"/>
              <w:left w:val="single" w:sz="4" w:space="0" w:color="auto"/>
              <w:bottom w:val="single" w:sz="4" w:space="0" w:color="auto"/>
              <w:right w:val="single" w:sz="4" w:space="0" w:color="auto"/>
            </w:tcBorders>
          </w:tcPr>
          <w:p w:rsidR="00743F80" w:rsidRPr="00880B6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Event #:</w:t>
            </w:r>
          </w:p>
          <w:p w:rsidR="00743F80" w:rsidRPr="00462BBD" w:rsidRDefault="00743F80" w:rsidP="00556790">
            <w:pPr>
              <w:rPr>
                <w:b/>
                <w:bCs/>
                <w:sz w:val="28"/>
                <w:szCs w:val="28"/>
              </w:rPr>
            </w:pPr>
            <w:r w:rsidRPr="00462BBD">
              <w:rPr>
                <w:b/>
                <w:bCs/>
                <w:sz w:val="28"/>
                <w:szCs w:val="28"/>
              </w:rPr>
              <w:t>201</w:t>
            </w:r>
            <w:r>
              <w:rPr>
                <w:b/>
                <w:bCs/>
                <w:sz w:val="28"/>
                <w:szCs w:val="28"/>
              </w:rPr>
              <w:t>5</w:t>
            </w:r>
            <w:r w:rsidRPr="00462BBD">
              <w:rPr>
                <w:b/>
                <w:bCs/>
                <w:sz w:val="28"/>
                <w:szCs w:val="28"/>
              </w:rPr>
              <w:t>/201</w:t>
            </w:r>
            <w:r>
              <w:rPr>
                <w:b/>
                <w:bCs/>
                <w:sz w:val="28"/>
                <w:szCs w:val="28"/>
              </w:rPr>
              <w:t>7</w:t>
            </w:r>
            <w:r w:rsidRPr="00462BBD">
              <w:rPr>
                <w:b/>
                <w:bCs/>
                <w:sz w:val="28"/>
                <w:szCs w:val="28"/>
              </w:rPr>
              <w:t xml:space="preserve"> </w:t>
            </w:r>
            <w:r w:rsidR="00965155">
              <w:rPr>
                <w:b/>
                <w:bCs/>
                <w:sz w:val="28"/>
                <w:szCs w:val="28"/>
              </w:rPr>
              <w:t>Eastern</w:t>
            </w:r>
            <w:r w:rsidRPr="00462BBD">
              <w:rPr>
                <w:b/>
                <w:bCs/>
                <w:sz w:val="28"/>
                <w:szCs w:val="28"/>
              </w:rPr>
              <w:t xml:space="preserve"> Futurity</w:t>
            </w:r>
          </w:p>
        </w:tc>
      </w:tr>
      <w:tr w:rsidR="00743F80" w:rsidTr="00556790">
        <w:trPr>
          <w:trHeight w:val="623"/>
        </w:trPr>
        <w:tc>
          <w:tcPr>
            <w:tcW w:w="2448" w:type="dxa"/>
            <w:gridSpan w:val="3"/>
            <w:tcBorders>
              <w:top w:val="single" w:sz="4" w:space="0" w:color="auto"/>
              <w:left w:val="single" w:sz="4" w:space="0" w:color="auto"/>
              <w:bottom w:val="single" w:sz="4" w:space="0" w:color="auto"/>
              <w:right w:val="single" w:sz="4" w:space="0" w:color="auto"/>
            </w:tcBorders>
          </w:tcPr>
          <w:p w:rsidR="00743F8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 xml:space="preserve">Location: </w:t>
            </w:r>
          </w:p>
          <w:p w:rsidR="00743F80" w:rsidRDefault="00743F80" w:rsidP="00556790">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 xml:space="preserve">Show: </w:t>
            </w:r>
            <w:r w:rsidR="00965155">
              <w:rPr>
                <w:rFonts w:ascii="Arial" w:hAnsi="Arial" w:cs="Arial"/>
                <w:b/>
                <w:bCs/>
                <w:sz w:val="16"/>
                <w:szCs w:val="16"/>
              </w:rPr>
              <w:t>Gold Star Kennel</w:t>
            </w:r>
          </w:p>
          <w:p w:rsidR="00743F80" w:rsidRDefault="00965155" w:rsidP="00556790">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Cadiz, Ohio</w:t>
            </w:r>
          </w:p>
          <w:p w:rsidR="00743F80" w:rsidRPr="004D2576" w:rsidRDefault="00743F80" w:rsidP="00556790">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 xml:space="preserve">Field: </w:t>
            </w:r>
            <w:r w:rsidRPr="004D2576">
              <w:rPr>
                <w:b/>
                <w:bCs/>
                <w:sz w:val="20"/>
              </w:rPr>
              <w:t xml:space="preserve"> </w:t>
            </w:r>
            <w:r w:rsidR="00965155">
              <w:rPr>
                <w:rFonts w:ascii="Arial" w:hAnsi="Arial" w:cs="Arial"/>
                <w:b/>
                <w:bCs/>
                <w:sz w:val="16"/>
                <w:szCs w:val="16"/>
              </w:rPr>
              <w:t xml:space="preserve">Mingo Sportsman </w:t>
            </w:r>
          </w:p>
          <w:p w:rsidR="00743F80" w:rsidRPr="004D2576" w:rsidRDefault="00965155" w:rsidP="00556790">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Bloomingdale, Ohio</w:t>
            </w:r>
          </w:p>
          <w:p w:rsidR="00743F80" w:rsidRPr="00401797" w:rsidRDefault="00743F80" w:rsidP="00556790">
            <w:pPr>
              <w:tabs>
                <w:tab w:val="left" w:pos="2970"/>
                <w:tab w:val="left" w:pos="4320"/>
                <w:tab w:val="left" w:pos="4680"/>
                <w:tab w:val="decimal" w:pos="6660"/>
                <w:tab w:val="decimal" w:pos="7830"/>
                <w:tab w:val="center" w:pos="8370"/>
              </w:tabs>
              <w:rPr>
                <w:rFonts w:ascii="Arial" w:hAnsi="Arial" w:cs="Arial"/>
                <w:b/>
                <w:bCs/>
                <w:sz w:val="16"/>
                <w:szCs w:val="16"/>
              </w:rPr>
            </w:pPr>
          </w:p>
        </w:tc>
        <w:tc>
          <w:tcPr>
            <w:tcW w:w="2340" w:type="dxa"/>
            <w:gridSpan w:val="7"/>
            <w:tcBorders>
              <w:top w:val="single" w:sz="4" w:space="0" w:color="auto"/>
              <w:left w:val="single" w:sz="4" w:space="0" w:color="auto"/>
              <w:bottom w:val="single" w:sz="4" w:space="0" w:color="auto"/>
              <w:right w:val="single" w:sz="4" w:space="0" w:color="auto"/>
            </w:tcBorders>
          </w:tcPr>
          <w:p w:rsidR="00743F8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Date(s):</w:t>
            </w:r>
          </w:p>
          <w:p w:rsidR="00743F80"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p>
          <w:p w:rsidR="00743F80" w:rsidRPr="00E85E58" w:rsidRDefault="00965155" w:rsidP="00556790">
            <w:pPr>
              <w:tabs>
                <w:tab w:val="left" w:pos="2970"/>
                <w:tab w:val="left" w:pos="4320"/>
                <w:tab w:val="left" w:pos="4680"/>
                <w:tab w:val="decimal" w:pos="6660"/>
                <w:tab w:val="decimal" w:pos="7830"/>
                <w:tab w:val="center" w:pos="8370"/>
              </w:tabs>
              <w:rPr>
                <w:rFonts w:ascii="Arial" w:hAnsi="Arial" w:cs="Arial"/>
                <w:b/>
                <w:sz w:val="20"/>
              </w:rPr>
            </w:pPr>
            <w:r>
              <w:rPr>
                <w:rFonts w:ascii="Arial" w:hAnsi="Arial" w:cs="Arial"/>
                <w:b/>
                <w:sz w:val="20"/>
              </w:rPr>
              <w:t>March</w:t>
            </w:r>
            <w:r w:rsidR="00743F80" w:rsidRPr="00E85E58">
              <w:rPr>
                <w:rFonts w:ascii="Arial" w:hAnsi="Arial" w:cs="Arial"/>
                <w:b/>
                <w:sz w:val="20"/>
              </w:rPr>
              <w:t xml:space="preserve"> </w:t>
            </w:r>
            <w:r>
              <w:rPr>
                <w:rFonts w:ascii="Arial" w:hAnsi="Arial" w:cs="Arial"/>
                <w:b/>
                <w:sz w:val="20"/>
              </w:rPr>
              <w:t>24</w:t>
            </w:r>
            <w:r w:rsidR="00743F80" w:rsidRPr="00E85E58">
              <w:rPr>
                <w:rFonts w:ascii="Arial" w:hAnsi="Arial" w:cs="Arial"/>
                <w:b/>
                <w:sz w:val="20"/>
              </w:rPr>
              <w:t>-</w:t>
            </w:r>
            <w:r>
              <w:rPr>
                <w:rFonts w:ascii="Arial" w:hAnsi="Arial" w:cs="Arial"/>
                <w:b/>
                <w:sz w:val="20"/>
              </w:rPr>
              <w:t>25, 2017</w:t>
            </w:r>
          </w:p>
          <w:p w:rsidR="00743F80" w:rsidRPr="00E85E58"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p>
        </w:tc>
        <w:tc>
          <w:tcPr>
            <w:tcW w:w="1962" w:type="dxa"/>
            <w:tcBorders>
              <w:top w:val="single" w:sz="4" w:space="0" w:color="auto"/>
              <w:bottom w:val="single" w:sz="4" w:space="0" w:color="auto"/>
              <w:right w:val="single" w:sz="4" w:space="0" w:color="auto"/>
            </w:tcBorders>
          </w:tcPr>
          <w:p w:rsidR="00743F80" w:rsidRPr="00713047" w:rsidRDefault="00743F80" w:rsidP="00556790">
            <w:pPr>
              <w:kinsoku w:val="0"/>
              <w:autoSpaceDE w:val="0"/>
              <w:autoSpaceDN w:val="0"/>
              <w:rPr>
                <w:rFonts w:ascii="Arial" w:hAnsi="Arial" w:cs="Arial"/>
                <w:sz w:val="18"/>
                <w:szCs w:val="18"/>
              </w:rPr>
            </w:pPr>
            <w:r w:rsidRPr="00880B60">
              <w:rPr>
                <w:sz w:val="18"/>
                <w:szCs w:val="18"/>
              </w:rPr>
              <w:t>Event type:</w:t>
            </w:r>
            <w:r>
              <w:rPr>
                <w:sz w:val="18"/>
                <w:szCs w:val="18"/>
              </w:rPr>
              <w:br/>
            </w:r>
            <w:r w:rsidR="00965155">
              <w:rPr>
                <w:b/>
                <w:sz w:val="22"/>
                <w:szCs w:val="22"/>
              </w:rPr>
              <w:t>Eastern</w:t>
            </w:r>
            <w:r w:rsidRPr="00462BBD">
              <w:rPr>
                <w:b/>
                <w:sz w:val="22"/>
                <w:szCs w:val="22"/>
              </w:rPr>
              <w:t xml:space="preserve"> Futurity</w:t>
            </w:r>
          </w:p>
        </w:tc>
      </w:tr>
      <w:tr w:rsidR="00743F80" w:rsidTr="00556790">
        <w:trPr>
          <w:cantSplit/>
          <w:trHeight w:val="827"/>
        </w:trPr>
        <w:tc>
          <w:tcPr>
            <w:tcW w:w="3222" w:type="dxa"/>
            <w:gridSpan w:val="7"/>
            <w:tcBorders>
              <w:top w:val="single" w:sz="4" w:space="0" w:color="auto"/>
              <w:left w:val="single" w:sz="4" w:space="0" w:color="auto"/>
              <w:bottom w:val="single" w:sz="4" w:space="0" w:color="auto"/>
              <w:right w:val="single" w:sz="4" w:space="0" w:color="auto"/>
            </w:tcBorders>
            <w:vAlign w:val="center"/>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Field Futurity $</w:t>
            </w:r>
            <w:r>
              <w:rPr>
                <w:rFonts w:ascii="Arial" w:hAnsi="Arial" w:cs="Arial"/>
                <w:sz w:val="18"/>
                <w:szCs w:val="18"/>
              </w:rPr>
              <w:t>6</w:t>
            </w:r>
            <w:r w:rsidRPr="00FE30C2">
              <w:rPr>
                <w:rFonts w:ascii="Arial" w:hAnsi="Arial" w:cs="Arial"/>
                <w:sz w:val="18"/>
                <w:szCs w:val="18"/>
              </w:rPr>
              <w:t>0.00</w:t>
            </w:r>
          </w:p>
          <w:p w:rsidR="00743F80" w:rsidRPr="00880B60" w:rsidRDefault="00743F80" w:rsidP="00556790">
            <w:pPr>
              <w:tabs>
                <w:tab w:val="left" w:pos="2970"/>
                <w:tab w:val="left" w:pos="4320"/>
                <w:tab w:val="left" w:pos="4680"/>
                <w:tab w:val="decimal" w:pos="6660"/>
                <w:tab w:val="decimal" w:pos="7830"/>
                <w:tab w:val="center" w:pos="8370"/>
              </w:tabs>
              <w:rPr>
                <w:rFonts w:ascii="Arial" w:hAnsi="Arial" w:cs="Arial"/>
                <w:sz w:val="16"/>
              </w:rPr>
            </w:pPr>
            <w:r w:rsidRPr="00880B60">
              <w:rPr>
                <w:rFonts w:ascii="Arial" w:hAnsi="Arial" w:cs="Arial"/>
                <w:b/>
                <w:bCs/>
                <w:sz w:val="16"/>
              </w:rPr>
              <w:t>(</w:t>
            </w:r>
            <w:r>
              <w:rPr>
                <w:rFonts w:ascii="Arial" w:hAnsi="Arial" w:cs="Arial"/>
                <w:b/>
                <w:bCs/>
                <w:sz w:val="16"/>
              </w:rPr>
              <w:t>NOTE: Select only ONE option</w:t>
            </w:r>
            <w:r w:rsidRPr="00880B60">
              <w:rPr>
                <w:rFonts w:ascii="Arial" w:hAnsi="Arial" w:cs="Arial"/>
                <w:b/>
                <w:bCs/>
                <w:sz w:val="16"/>
              </w:rPr>
              <w:t>):</w:t>
            </w:r>
          </w:p>
          <w:p w:rsidR="00743F80" w:rsidRPr="00880B60" w:rsidRDefault="00EF5C87" w:rsidP="00556790">
            <w:pPr>
              <w:tabs>
                <w:tab w:val="left" w:pos="2970"/>
                <w:tab w:val="left" w:pos="4320"/>
                <w:tab w:val="left" w:pos="4680"/>
                <w:tab w:val="decimal" w:pos="6660"/>
                <w:tab w:val="decimal" w:pos="7830"/>
                <w:tab w:val="center" w:pos="8370"/>
              </w:tabs>
              <w:jc w:val="center"/>
              <w:rPr>
                <w:b/>
                <w:bCs/>
                <w:szCs w:val="24"/>
              </w:rPr>
            </w:pPr>
            <w:r>
              <w:rPr>
                <w:rFonts w:ascii="Arial" w:hAnsi="Arial" w:cs="Arial"/>
                <w:b/>
                <w:bCs/>
                <w:szCs w:val="24"/>
              </w:rPr>
              <w:fldChar w:fldCharType="begin">
                <w:ffData>
                  <w:name w:val=""/>
                  <w:enabled/>
                  <w:calcOnExit w:val="0"/>
                  <w:checkBox>
                    <w:sizeAuto/>
                    <w:default w:val="0"/>
                  </w:checkBox>
                </w:ffData>
              </w:fldChar>
            </w:r>
            <w:r w:rsidR="00743F80">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743F80" w:rsidRPr="00880B60">
              <w:rPr>
                <w:rFonts w:ascii="Arial" w:hAnsi="Arial" w:cs="Arial"/>
                <w:b/>
                <w:bCs/>
                <w:szCs w:val="24"/>
              </w:rPr>
              <w:t xml:space="preserve">All-Age      </w:t>
            </w:r>
            <w:r>
              <w:rPr>
                <w:rFonts w:ascii="Arial" w:hAnsi="Arial" w:cs="Arial"/>
                <w:b/>
                <w:bCs/>
                <w:szCs w:val="24"/>
              </w:rPr>
              <w:fldChar w:fldCharType="begin">
                <w:ffData>
                  <w:name w:val=""/>
                  <w:enabled/>
                  <w:calcOnExit w:val="0"/>
                  <w:checkBox>
                    <w:sizeAuto/>
                    <w:default w:val="0"/>
                  </w:checkBox>
                </w:ffData>
              </w:fldChar>
            </w:r>
            <w:r w:rsidR="00743F80">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743F80" w:rsidRPr="00880B60">
              <w:rPr>
                <w:rFonts w:ascii="Arial" w:hAnsi="Arial" w:cs="Arial"/>
                <w:b/>
                <w:bCs/>
                <w:szCs w:val="24"/>
              </w:rPr>
              <w:t>Gun Dog</w:t>
            </w:r>
          </w:p>
        </w:tc>
        <w:tc>
          <w:tcPr>
            <w:tcW w:w="3528" w:type="dxa"/>
            <w:gridSpan w:val="4"/>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Show Futurity $40.00</w:t>
            </w:r>
            <w:r w:rsidRPr="00FE30C2">
              <w:rPr>
                <w:rFonts w:ascii="Arial" w:hAnsi="Arial" w:cs="Arial"/>
                <w:b/>
                <w:bCs/>
                <w:sz w:val="18"/>
                <w:szCs w:val="18"/>
              </w:rPr>
              <w:t>:</w:t>
            </w:r>
          </w:p>
          <w:p w:rsidR="00743F80" w:rsidRPr="00261A0A" w:rsidRDefault="00EF5C87" w:rsidP="00556790">
            <w:pPr>
              <w:tabs>
                <w:tab w:val="left" w:pos="2970"/>
                <w:tab w:val="left" w:pos="4320"/>
                <w:tab w:val="left" w:pos="4680"/>
                <w:tab w:val="decimal" w:pos="6660"/>
                <w:tab w:val="decimal" w:pos="7830"/>
                <w:tab w:val="center" w:pos="8370"/>
              </w:tabs>
              <w:jc w:val="center"/>
            </w:pPr>
            <w:r>
              <w:rPr>
                <w:rFonts w:ascii="Arial" w:hAnsi="Arial" w:cs="Arial"/>
                <w:b/>
                <w:bCs/>
                <w:szCs w:val="24"/>
              </w:rPr>
              <w:fldChar w:fldCharType="begin">
                <w:ffData>
                  <w:name w:val=""/>
                  <w:enabled/>
                  <w:calcOnExit w:val="0"/>
                  <w:checkBox>
                    <w:sizeAuto/>
                    <w:default w:val="0"/>
                  </w:checkBox>
                </w:ffData>
              </w:fldChar>
            </w:r>
            <w:r w:rsidR="00743F80">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743F80">
              <w:rPr>
                <w:rFonts w:ascii="Arial" w:hAnsi="Arial" w:cs="Arial"/>
                <w:b/>
                <w:bCs/>
                <w:szCs w:val="24"/>
              </w:rPr>
              <w:t>Show</w:t>
            </w:r>
          </w:p>
        </w:tc>
      </w:tr>
      <w:tr w:rsidR="00743F80" w:rsidTr="00556790">
        <w:trPr>
          <w:cantSplit/>
          <w:trHeight w:val="692"/>
        </w:trPr>
        <w:tc>
          <w:tcPr>
            <w:tcW w:w="2268" w:type="dxa"/>
            <w:gridSpan w:val="2"/>
            <w:tcBorders>
              <w:top w:val="single" w:sz="4" w:space="0" w:color="auto"/>
              <w:left w:val="single" w:sz="4" w:space="0" w:color="auto"/>
              <w:bottom w:val="single" w:sz="4" w:space="0" w:color="auto"/>
              <w:right w:val="single" w:sz="4" w:space="0" w:color="auto"/>
            </w:tcBorders>
          </w:tcPr>
          <w:p w:rsidR="00743F80" w:rsidRPr="00A9066A" w:rsidRDefault="00EF5C87"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b/>
                <w:sz w:val="18"/>
                <w:szCs w:val="18"/>
              </w:rPr>
              <w:fldChar w:fldCharType="begin">
                <w:ffData>
                  <w:name w:val="Check1"/>
                  <w:enabled/>
                  <w:calcOnExit w:val="0"/>
                  <w:checkBox>
                    <w:sizeAuto/>
                    <w:default w:val="0"/>
                  </w:checkBox>
                </w:ffData>
              </w:fldChar>
            </w:r>
            <w:bookmarkStart w:id="0" w:name="Check1"/>
            <w:r w:rsidR="00743F80" w:rsidRPr="00FE30C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E30C2">
              <w:rPr>
                <w:rFonts w:ascii="Arial" w:hAnsi="Arial" w:cs="Arial"/>
                <w:b/>
                <w:sz w:val="18"/>
                <w:szCs w:val="18"/>
              </w:rPr>
              <w:fldChar w:fldCharType="end"/>
            </w:r>
            <w:bookmarkEnd w:id="0"/>
            <w:smartTag w:uri="urn:schemas-microsoft-com:office:smarttags" w:element="stockticker">
              <w:r w:rsidR="00743F80" w:rsidRPr="00FE30C2">
                <w:rPr>
                  <w:rFonts w:ascii="Arial" w:hAnsi="Arial" w:cs="Arial"/>
                  <w:sz w:val="18"/>
                  <w:szCs w:val="18"/>
                </w:rPr>
                <w:t>AKC</w:t>
              </w:r>
            </w:smartTag>
            <w:r w:rsidR="00743F80">
              <w:rPr>
                <w:rFonts w:ascii="Arial" w:hAnsi="Arial" w:cs="Arial"/>
                <w:sz w:val="18"/>
                <w:szCs w:val="18"/>
              </w:rPr>
              <w:t xml:space="preserve"> #</w:t>
            </w:r>
            <w:r w:rsidR="00743F80" w:rsidRPr="00FE30C2">
              <w:rPr>
                <w:rFonts w:ascii="Arial" w:hAnsi="Arial" w:cs="Arial"/>
                <w:sz w:val="18"/>
                <w:szCs w:val="18"/>
              </w:rPr>
              <w:t xml:space="preserve"> </w:t>
            </w:r>
            <w:r w:rsidRPr="00FE30C2">
              <w:rPr>
                <w:rFonts w:ascii="Arial" w:hAnsi="Arial" w:cs="Arial"/>
                <w:sz w:val="18"/>
                <w:szCs w:val="18"/>
              </w:rPr>
              <w:fldChar w:fldCharType="begin">
                <w:ffData>
                  <w:name w:val=""/>
                  <w:enabled/>
                  <w:calcOnExit w:val="0"/>
                  <w:checkBox>
                    <w:sizeAuto/>
                    <w:default w:val="0"/>
                  </w:checkBox>
                </w:ffData>
              </w:fldChar>
            </w:r>
            <w:r w:rsidR="00743F80" w:rsidRPr="00FE30C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E30C2">
              <w:rPr>
                <w:rFonts w:ascii="Arial" w:hAnsi="Arial" w:cs="Arial"/>
                <w:sz w:val="18"/>
                <w:szCs w:val="18"/>
              </w:rPr>
              <w:fldChar w:fldCharType="end"/>
            </w:r>
            <w:r w:rsidR="00743F80">
              <w:rPr>
                <w:rFonts w:ascii="Arial" w:hAnsi="Arial" w:cs="Arial"/>
                <w:sz w:val="18"/>
                <w:szCs w:val="18"/>
              </w:rPr>
              <w:t>OTHER</w:t>
            </w:r>
          </w:p>
        </w:tc>
        <w:tc>
          <w:tcPr>
            <w:tcW w:w="2034" w:type="dxa"/>
            <w:gridSpan w:val="7"/>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 xml:space="preserve">FDSB </w:t>
            </w:r>
            <w:r>
              <w:rPr>
                <w:rFonts w:ascii="Arial" w:hAnsi="Arial" w:cs="Arial"/>
                <w:sz w:val="18"/>
                <w:szCs w:val="18"/>
              </w:rPr>
              <w:t>#</w:t>
            </w:r>
          </w:p>
        </w:tc>
        <w:tc>
          <w:tcPr>
            <w:tcW w:w="2448" w:type="dxa"/>
            <w:gridSpan w:val="2"/>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jc w:val="both"/>
              <w:rPr>
                <w:rFonts w:ascii="Arial" w:hAnsi="Arial" w:cs="Arial"/>
                <w:sz w:val="16"/>
                <w:szCs w:val="16"/>
              </w:rPr>
            </w:pPr>
            <w:r w:rsidRPr="00FE30C2">
              <w:rPr>
                <w:rFonts w:ascii="Arial" w:hAnsi="Arial" w:cs="Arial"/>
                <w:sz w:val="16"/>
                <w:szCs w:val="16"/>
              </w:rPr>
              <w:t>I enclose entry fees in the amount of:</w:t>
            </w:r>
          </w:p>
        </w:tc>
      </w:tr>
      <w:tr w:rsidR="00743F80"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Full Name of Dog:</w:t>
            </w:r>
          </w:p>
          <w:p w:rsidR="00743F80" w:rsidRPr="005D4B2D"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6"/>
              </w:rPr>
            </w:pPr>
          </w:p>
        </w:tc>
      </w:tr>
      <w:tr w:rsidR="00743F80" w:rsidTr="00556790">
        <w:trPr>
          <w:cantSplit/>
          <w:trHeight w:val="665"/>
        </w:trPr>
        <w:tc>
          <w:tcPr>
            <w:tcW w:w="1098" w:type="dxa"/>
            <w:tcBorders>
              <w:top w:val="single" w:sz="4" w:space="0" w:color="auto"/>
              <w:left w:val="single" w:sz="4" w:space="0" w:color="auto"/>
              <w:bottom w:val="single" w:sz="4" w:space="0" w:color="auto"/>
              <w:right w:val="single" w:sz="4" w:space="0" w:color="auto"/>
            </w:tcBorders>
          </w:tcPr>
          <w:p w:rsidR="00743F80" w:rsidRPr="0030118F" w:rsidRDefault="00743F80" w:rsidP="00556790">
            <w:pPr>
              <w:tabs>
                <w:tab w:val="left" w:pos="2970"/>
                <w:tab w:val="left" w:pos="4320"/>
                <w:tab w:val="left" w:pos="4680"/>
                <w:tab w:val="decimal" w:pos="6660"/>
                <w:tab w:val="decimal" w:pos="7830"/>
                <w:tab w:val="center" w:pos="8370"/>
              </w:tabs>
              <w:rPr>
                <w:rFonts w:ascii="Arial" w:hAnsi="Arial" w:cs="Arial"/>
                <w:sz w:val="16"/>
                <w:szCs w:val="16"/>
              </w:rPr>
            </w:pPr>
            <w:r w:rsidRPr="0030118F">
              <w:rPr>
                <w:rFonts w:ascii="Arial" w:hAnsi="Arial" w:cs="Arial"/>
                <w:sz w:val="16"/>
                <w:szCs w:val="16"/>
              </w:rPr>
              <w:t>Call Name:</w:t>
            </w:r>
          </w:p>
          <w:p w:rsidR="00743F80" w:rsidRPr="00FE30C2" w:rsidRDefault="00743F80" w:rsidP="00556790">
            <w:pPr>
              <w:rPr>
                <w:rFonts w:ascii="Arial" w:hAnsi="Arial" w:cs="Arial"/>
                <w:sz w:val="18"/>
                <w:szCs w:val="18"/>
              </w:rPr>
            </w:pPr>
          </w:p>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1404" w:type="dxa"/>
            <w:gridSpan w:val="3"/>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Date of Birth:</w:t>
            </w:r>
          </w:p>
        </w:tc>
        <w:tc>
          <w:tcPr>
            <w:tcW w:w="630" w:type="dxa"/>
            <w:gridSpan w:val="2"/>
            <w:tcBorders>
              <w:top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Sex:</w:t>
            </w:r>
          </w:p>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Color:</w:t>
            </w:r>
          </w:p>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2628" w:type="dxa"/>
            <w:gridSpan w:val="3"/>
            <w:tcBorders>
              <w:top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smartTag w:uri="urn:schemas-microsoft-com:office:smarttags" w:element="stockticker">
              <w:r w:rsidRPr="00FE30C2">
                <w:rPr>
                  <w:rFonts w:ascii="Arial" w:hAnsi="Arial" w:cs="Arial"/>
                  <w:sz w:val="18"/>
                  <w:szCs w:val="18"/>
                </w:rPr>
                <w:t>AKC</w:t>
              </w:r>
            </w:smartTag>
            <w:r w:rsidRPr="00FE30C2">
              <w:rPr>
                <w:rFonts w:ascii="Arial" w:hAnsi="Arial" w:cs="Arial"/>
                <w:sz w:val="18"/>
                <w:szCs w:val="18"/>
              </w:rPr>
              <w:t xml:space="preserve"> </w:t>
            </w:r>
            <w:smartTag w:uri="urn:schemas-microsoft-com:office:smarttags" w:element="stockticker">
              <w:r w:rsidRPr="00FE30C2">
                <w:rPr>
                  <w:rFonts w:ascii="Arial" w:hAnsi="Arial" w:cs="Arial"/>
                  <w:sz w:val="18"/>
                  <w:szCs w:val="18"/>
                </w:rPr>
                <w:t>DNA</w:t>
              </w:r>
            </w:smartTag>
            <w:r w:rsidRPr="00FE30C2">
              <w:rPr>
                <w:rFonts w:ascii="Arial" w:hAnsi="Arial" w:cs="Arial"/>
                <w:sz w:val="18"/>
                <w:szCs w:val="18"/>
              </w:rPr>
              <w:t xml:space="preserve"> (optional)</w:t>
            </w:r>
          </w:p>
          <w:p w:rsidR="00743F80" w:rsidRPr="00FE30C2" w:rsidRDefault="00743F80" w:rsidP="00556790">
            <w:pPr>
              <w:pStyle w:val="Heading7"/>
              <w:rPr>
                <w:rFonts w:ascii="Arial" w:hAnsi="Arial" w:cs="Arial"/>
                <w:b/>
                <w:i/>
                <w:sz w:val="18"/>
                <w:szCs w:val="18"/>
              </w:rPr>
            </w:pPr>
          </w:p>
        </w:tc>
      </w:tr>
      <w:tr w:rsidR="00743F80" w:rsidTr="00556790">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Sire:</w:t>
            </w:r>
          </w:p>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743F80" w:rsidTr="00556790">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Dam:</w:t>
            </w:r>
          </w:p>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743F80" w:rsidTr="00556790">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Name of Breeder (s):</w:t>
            </w:r>
          </w:p>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743F80" w:rsidTr="00556790">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Pr>
                <w:rFonts w:ascii="Arial" w:hAnsi="Arial" w:cs="Arial"/>
                <w:sz w:val="18"/>
                <w:szCs w:val="18"/>
              </w:rPr>
              <w:t>Field Handler(if applicable)</w:t>
            </w:r>
          </w:p>
        </w:tc>
      </w:tr>
      <w:tr w:rsidR="00743F80" w:rsidTr="00556790">
        <w:trPr>
          <w:trHeight w:hRule="exact" w:val="535"/>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sidRPr="00FE30C2">
              <w:rPr>
                <w:rFonts w:ascii="Arial" w:hAnsi="Arial" w:cs="Arial"/>
                <w:sz w:val="18"/>
                <w:szCs w:val="18"/>
              </w:rPr>
              <w:t>Show Handler</w:t>
            </w:r>
            <w:r>
              <w:rPr>
                <w:rFonts w:ascii="Arial" w:hAnsi="Arial" w:cs="Arial"/>
                <w:sz w:val="18"/>
                <w:szCs w:val="18"/>
              </w:rPr>
              <w:t xml:space="preserve"> (if applicable)</w:t>
            </w:r>
          </w:p>
        </w:tc>
      </w:tr>
      <w:tr w:rsidR="00743F80"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Actual Owner(s):</w:t>
            </w:r>
          </w:p>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743F80"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Owner’s Address:</w:t>
            </w:r>
          </w:p>
          <w:p w:rsidR="00743F80" w:rsidRPr="00FE30C2" w:rsidRDefault="00743F80"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743F80" w:rsidTr="00556790">
        <w:trPr>
          <w:trHeight w:hRule="exact" w:val="580"/>
        </w:trPr>
        <w:tc>
          <w:tcPr>
            <w:tcW w:w="3042" w:type="dxa"/>
            <w:gridSpan w:val="5"/>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City:</w:t>
            </w:r>
          </w:p>
          <w:p w:rsidR="00743F80" w:rsidRPr="00FE30C2" w:rsidRDefault="00743F80"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sz w:val="18"/>
                <w:szCs w:val="18"/>
              </w:rPr>
            </w:pPr>
            <w:r w:rsidRPr="00FE30C2">
              <w:rPr>
                <w:sz w:val="18"/>
                <w:szCs w:val="18"/>
              </w:rPr>
              <w:t>State:</w:t>
            </w:r>
          </w:p>
          <w:p w:rsidR="00743F80" w:rsidRPr="00FE30C2" w:rsidRDefault="00743F80" w:rsidP="00556790">
            <w:pPr>
              <w:tabs>
                <w:tab w:val="left" w:pos="2970"/>
                <w:tab w:val="left" w:pos="4320"/>
                <w:tab w:val="left" w:pos="4680"/>
                <w:tab w:val="decimal" w:pos="6660"/>
                <w:tab w:val="decimal" w:pos="7830"/>
                <w:tab w:val="center" w:pos="8370"/>
              </w:tabs>
              <w:rPr>
                <w:b/>
                <w:sz w:val="18"/>
                <w:szCs w:val="18"/>
              </w:rPr>
            </w:pPr>
          </w:p>
        </w:tc>
        <w:tc>
          <w:tcPr>
            <w:tcW w:w="2448" w:type="dxa"/>
            <w:gridSpan w:val="2"/>
            <w:tcBorders>
              <w:top w:val="single" w:sz="4" w:space="0" w:color="auto"/>
              <w:left w:val="single" w:sz="4" w:space="0" w:color="auto"/>
              <w:bottom w:val="single" w:sz="4" w:space="0" w:color="auto"/>
              <w:right w:val="single" w:sz="4" w:space="0" w:color="auto"/>
            </w:tcBorders>
          </w:tcPr>
          <w:p w:rsidR="00743F80" w:rsidRPr="00FE30C2" w:rsidRDefault="00743F80" w:rsidP="00556790">
            <w:pPr>
              <w:tabs>
                <w:tab w:val="left" w:pos="2970"/>
                <w:tab w:val="left" w:pos="4320"/>
                <w:tab w:val="left" w:pos="4680"/>
                <w:tab w:val="decimal" w:pos="6660"/>
                <w:tab w:val="decimal" w:pos="7830"/>
                <w:tab w:val="center" w:pos="8370"/>
              </w:tabs>
              <w:rPr>
                <w:sz w:val="18"/>
                <w:szCs w:val="18"/>
              </w:rPr>
            </w:pPr>
            <w:r w:rsidRPr="00FE30C2">
              <w:rPr>
                <w:sz w:val="18"/>
                <w:szCs w:val="18"/>
              </w:rPr>
              <w:t>Zip:</w:t>
            </w:r>
          </w:p>
          <w:p w:rsidR="00743F80" w:rsidRPr="00FE30C2" w:rsidRDefault="00743F80" w:rsidP="00556790">
            <w:pPr>
              <w:tabs>
                <w:tab w:val="left" w:pos="2970"/>
                <w:tab w:val="left" w:pos="4320"/>
                <w:tab w:val="left" w:pos="4680"/>
                <w:tab w:val="decimal" w:pos="6660"/>
                <w:tab w:val="decimal" w:pos="7830"/>
                <w:tab w:val="center" w:pos="8370"/>
              </w:tabs>
              <w:rPr>
                <w:b/>
                <w:sz w:val="18"/>
                <w:szCs w:val="18"/>
              </w:rPr>
            </w:pPr>
          </w:p>
        </w:tc>
      </w:tr>
      <w:tr w:rsidR="00743F80" w:rsidTr="00556790">
        <w:trPr>
          <w:cantSplit/>
          <w:trHeight w:val="737"/>
        </w:trPr>
        <w:tc>
          <w:tcPr>
            <w:tcW w:w="6750" w:type="dxa"/>
            <w:gridSpan w:val="11"/>
            <w:tcBorders>
              <w:top w:val="single" w:sz="4" w:space="0" w:color="auto"/>
              <w:left w:val="single" w:sz="4" w:space="0" w:color="auto"/>
              <w:bottom w:val="single" w:sz="4" w:space="0" w:color="auto"/>
              <w:right w:val="single" w:sz="4" w:space="0" w:color="auto"/>
            </w:tcBorders>
          </w:tcPr>
          <w:p w:rsidR="00743F80" w:rsidRPr="005D4B2D" w:rsidRDefault="00743F80" w:rsidP="00556790">
            <w:pPr>
              <w:tabs>
                <w:tab w:val="left" w:pos="2970"/>
                <w:tab w:val="left" w:pos="4320"/>
                <w:tab w:val="left" w:pos="4680"/>
                <w:tab w:val="left" w:pos="6300"/>
                <w:tab w:val="decimal" w:pos="6660"/>
                <w:tab w:val="center" w:pos="7650"/>
                <w:tab w:val="decimal" w:pos="7830"/>
              </w:tabs>
              <w:jc w:val="both"/>
              <w:rPr>
                <w:rFonts w:ascii="Arial" w:hAnsi="Arial" w:cs="Arial"/>
                <w:sz w:val="16"/>
              </w:rPr>
            </w:pPr>
            <w:r w:rsidRPr="005D4B2D">
              <w:rPr>
                <w:rFonts w:ascii="Arial" w:hAnsi="Arial" w:cs="Arial"/>
                <w:sz w:val="16"/>
              </w:rPr>
              <w:t xml:space="preserve">Signature of owner or his </w:t>
            </w:r>
            <w:r>
              <w:rPr>
                <w:rFonts w:ascii="Arial" w:hAnsi="Arial" w:cs="Arial"/>
                <w:sz w:val="16"/>
              </w:rPr>
              <w:t xml:space="preserve"> </w:t>
            </w:r>
            <w:r w:rsidRPr="005D4B2D">
              <w:rPr>
                <w:rFonts w:ascii="Arial" w:hAnsi="Arial" w:cs="Arial"/>
                <w:sz w:val="16"/>
              </w:rPr>
              <w:t xml:space="preserve">agent duly </w:t>
            </w:r>
            <w:r>
              <w:rPr>
                <w:rFonts w:ascii="Arial" w:hAnsi="Arial" w:cs="Arial"/>
                <w:sz w:val="16"/>
              </w:rPr>
              <w:t>authorized to make this entry:</w:t>
            </w:r>
          </w:p>
        </w:tc>
      </w:tr>
      <w:tr w:rsidR="00743F80" w:rsidTr="00556790">
        <w:trPr>
          <w:cantSplit/>
          <w:trHeight w:hRule="exact" w:val="427"/>
        </w:trPr>
        <w:tc>
          <w:tcPr>
            <w:tcW w:w="6750" w:type="dxa"/>
            <w:gridSpan w:val="11"/>
            <w:tcBorders>
              <w:top w:val="single" w:sz="4" w:space="0" w:color="auto"/>
              <w:left w:val="single" w:sz="4" w:space="0" w:color="auto"/>
              <w:bottom w:val="single" w:sz="4" w:space="0" w:color="auto"/>
              <w:right w:val="single" w:sz="4" w:space="0" w:color="auto"/>
            </w:tcBorders>
          </w:tcPr>
          <w:p w:rsidR="00743F80" w:rsidRPr="005D4B2D" w:rsidRDefault="00743F80" w:rsidP="00556790">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Telephone:</w:t>
            </w:r>
          </w:p>
          <w:p w:rsidR="00743F80" w:rsidRDefault="00743F80" w:rsidP="00556790">
            <w:pPr>
              <w:tabs>
                <w:tab w:val="left" w:pos="2970"/>
                <w:tab w:val="left" w:pos="4320"/>
                <w:tab w:val="left" w:pos="4680"/>
                <w:tab w:val="decimal" w:pos="6660"/>
                <w:tab w:val="decimal" w:pos="7830"/>
                <w:tab w:val="center" w:pos="8370"/>
              </w:tabs>
              <w:rPr>
                <w:sz w:val="16"/>
              </w:rPr>
            </w:pPr>
          </w:p>
        </w:tc>
      </w:tr>
      <w:tr w:rsidR="00743F80" w:rsidTr="00556790">
        <w:trPr>
          <w:cantSplit/>
          <w:trHeight w:hRule="exact" w:val="523"/>
        </w:trPr>
        <w:tc>
          <w:tcPr>
            <w:tcW w:w="6750" w:type="dxa"/>
            <w:gridSpan w:val="11"/>
            <w:tcBorders>
              <w:top w:val="single" w:sz="4" w:space="0" w:color="auto"/>
              <w:left w:val="single" w:sz="4" w:space="0" w:color="auto"/>
              <w:bottom w:val="single" w:sz="4" w:space="0" w:color="auto"/>
              <w:right w:val="single" w:sz="4" w:space="0" w:color="auto"/>
            </w:tcBorders>
          </w:tcPr>
          <w:p w:rsidR="00743F80" w:rsidRPr="00A9066A" w:rsidRDefault="00743F80" w:rsidP="00556790">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Email address:</w:t>
            </w:r>
          </w:p>
        </w:tc>
      </w:tr>
    </w:tbl>
    <w:p w:rsidR="00743F80" w:rsidRDefault="00743F80" w:rsidP="00743F80">
      <w:pPr>
        <w:pStyle w:val="HTMLPreformatted"/>
        <w:rPr>
          <w:rFonts w:ascii="Times New Roman" w:hAnsi="Times New Roman"/>
        </w:rPr>
      </w:pPr>
    </w:p>
    <w:p w:rsidR="00743F80" w:rsidRDefault="00743F80" w:rsidP="00743F80">
      <w:pPr>
        <w:rPr>
          <w:b/>
          <w:sz w:val="20"/>
          <w:u w:val="single"/>
        </w:rPr>
      </w:pPr>
    </w:p>
    <w:tbl>
      <w:tblPr>
        <w:tblpPr w:leftFromText="180" w:rightFromText="180" w:vertAnchor="text" w:horzAnchor="page" w:tblpY="150"/>
        <w:tblW w:w="6750" w:type="dxa"/>
        <w:tblInd w:w="720" w:type="dxa"/>
        <w:tblLayout w:type="fixed"/>
        <w:tblLook w:val="0000"/>
      </w:tblPr>
      <w:tblGrid>
        <w:gridCol w:w="6750"/>
      </w:tblGrid>
      <w:tr w:rsidR="00743F80" w:rsidTr="00556790">
        <w:tc>
          <w:tcPr>
            <w:tcW w:w="6750" w:type="dxa"/>
            <w:tcBorders>
              <w:bottom w:val="single" w:sz="4" w:space="0" w:color="auto"/>
            </w:tcBorders>
          </w:tcPr>
          <w:p w:rsidR="00743F80" w:rsidRDefault="00743F80" w:rsidP="00556790">
            <w:pPr>
              <w:tabs>
                <w:tab w:val="left" w:pos="2970"/>
                <w:tab w:val="left" w:pos="4320"/>
                <w:tab w:val="left" w:pos="4680"/>
                <w:tab w:val="left" w:pos="6300"/>
                <w:tab w:val="decimal" w:pos="6660"/>
                <w:tab w:val="center" w:pos="7650"/>
                <w:tab w:val="decimal" w:pos="7830"/>
              </w:tabs>
              <w:jc w:val="both"/>
              <w:rPr>
                <w:b/>
                <w:sz w:val="4"/>
              </w:rPr>
            </w:pPr>
          </w:p>
        </w:tc>
      </w:tr>
    </w:tbl>
    <w:p w:rsidR="00743F80" w:rsidRPr="00565383" w:rsidRDefault="00743F80" w:rsidP="00743F80">
      <w:pPr>
        <w:rPr>
          <w:b/>
          <w:bCs/>
          <w:color w:val="000000"/>
          <w:sz w:val="20"/>
        </w:rPr>
      </w:pPr>
    </w:p>
    <w:p w:rsidR="00743F80" w:rsidRDefault="00743F80" w:rsidP="00743F80">
      <w:pPr>
        <w:rPr>
          <w:b/>
          <w:bCs/>
          <w:color w:val="000000"/>
          <w:sz w:val="20"/>
        </w:rPr>
      </w:pPr>
    </w:p>
    <w:p w:rsidR="00743F80" w:rsidRDefault="00743F80" w:rsidP="00743F80">
      <w:pPr>
        <w:rPr>
          <w:b/>
          <w:bCs/>
          <w:color w:val="000000"/>
          <w:sz w:val="20"/>
        </w:rPr>
      </w:pPr>
    </w:p>
    <w:p w:rsidR="00743F80" w:rsidRDefault="00743F80" w:rsidP="00743F80">
      <w:pPr>
        <w:rPr>
          <w:b/>
          <w:bCs/>
          <w:color w:val="000000"/>
          <w:sz w:val="20"/>
        </w:rPr>
      </w:pPr>
    </w:p>
    <w:p w:rsidR="00743F80" w:rsidRDefault="00743F80" w:rsidP="00743F80">
      <w:pPr>
        <w:rPr>
          <w:b/>
          <w:bCs/>
          <w:color w:val="000000"/>
          <w:sz w:val="20"/>
        </w:rPr>
      </w:pPr>
    </w:p>
    <w:p w:rsidR="00743F80" w:rsidRDefault="00743F80" w:rsidP="00743F80">
      <w:pPr>
        <w:rPr>
          <w:b/>
          <w:bCs/>
          <w:color w:val="000000"/>
          <w:sz w:val="20"/>
        </w:rPr>
      </w:pPr>
    </w:p>
    <w:p w:rsidR="00965155" w:rsidRDefault="00743F80" w:rsidP="00743F80">
      <w:pPr>
        <w:rPr>
          <w:sz w:val="20"/>
        </w:rPr>
      </w:pPr>
      <w:r>
        <w:rPr>
          <w:sz w:val="20"/>
        </w:rPr>
        <w:t xml:space="preserve"> </w:t>
      </w:r>
    </w:p>
    <w:p w:rsidR="00965155" w:rsidRDefault="00965155" w:rsidP="00743F80">
      <w:pPr>
        <w:rPr>
          <w:sz w:val="20"/>
        </w:rPr>
      </w:pPr>
    </w:p>
    <w:p w:rsidR="00965155" w:rsidRDefault="00965155" w:rsidP="00743F80">
      <w:pPr>
        <w:rPr>
          <w:sz w:val="20"/>
        </w:rPr>
      </w:pPr>
    </w:p>
    <w:p w:rsidR="00965155" w:rsidRDefault="00965155" w:rsidP="00743F80">
      <w:pPr>
        <w:rPr>
          <w:sz w:val="20"/>
        </w:rPr>
      </w:pPr>
    </w:p>
    <w:p w:rsidR="00B86097" w:rsidRDefault="00743F80" w:rsidP="00743F80">
      <w:pPr>
        <w:rPr>
          <w:sz w:val="20"/>
        </w:rPr>
      </w:pPr>
      <w:r>
        <w:rPr>
          <w:sz w:val="20"/>
        </w:rPr>
        <w:t xml:space="preserve"> </w:t>
      </w: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B86097" w:rsidRDefault="00B86097" w:rsidP="00743F80">
      <w:pPr>
        <w:rPr>
          <w:sz w:val="20"/>
        </w:rPr>
      </w:pPr>
    </w:p>
    <w:p w:rsidR="00743F80" w:rsidRPr="005D62AB" w:rsidRDefault="00743F80" w:rsidP="00743F80">
      <w:pPr>
        <w:rPr>
          <w:b/>
          <w:bCs/>
          <w:color w:val="000000"/>
          <w:sz w:val="20"/>
        </w:rPr>
      </w:pPr>
      <w:r w:rsidRPr="00EE615F">
        <w:rPr>
          <w:b/>
          <w:bCs/>
          <w:sz w:val="20"/>
        </w:rPr>
        <w:lastRenderedPageBreak/>
        <w:t>STANDARDS OF PERFOR</w:t>
      </w:r>
      <w:smartTag w:uri="urn:schemas-microsoft-com:office:smarttags" w:element="stockticker">
        <w:r w:rsidRPr="00EE615F">
          <w:rPr>
            <w:b/>
            <w:bCs/>
            <w:sz w:val="20"/>
          </w:rPr>
          <w:t>MANC</w:t>
        </w:r>
      </w:smartTag>
      <w:r w:rsidRPr="00EE615F">
        <w:rPr>
          <w:b/>
          <w:bCs/>
          <w:sz w:val="20"/>
        </w:rPr>
        <w:t>E FOR THE ABC FUTURITIES</w:t>
      </w:r>
    </w:p>
    <w:p w:rsidR="00743F80" w:rsidRPr="00596AF6" w:rsidRDefault="00743F80" w:rsidP="00743F80">
      <w:pPr>
        <w:jc w:val="center"/>
        <w:rPr>
          <w:sz w:val="16"/>
          <w:szCs w:val="16"/>
        </w:rPr>
      </w:pPr>
    </w:p>
    <w:p w:rsidR="00743F80" w:rsidRPr="00596AF6" w:rsidRDefault="00743F80" w:rsidP="00743F80">
      <w:pPr>
        <w:jc w:val="center"/>
        <w:rPr>
          <w:sz w:val="16"/>
          <w:szCs w:val="16"/>
        </w:rPr>
      </w:pPr>
      <w:r w:rsidRPr="00596AF6">
        <w:rPr>
          <w:sz w:val="16"/>
          <w:szCs w:val="16"/>
        </w:rPr>
        <w:t>The ABC Futurities, Field and Show are run under the rules of the American Brittany Club Futurity Program, and shall be judged on the Standard of Performance adopted by the ABC Board of Directors.</w:t>
      </w:r>
    </w:p>
    <w:p w:rsidR="00743F80" w:rsidRPr="00596AF6" w:rsidRDefault="00743F80" w:rsidP="00743F80">
      <w:pPr>
        <w:rPr>
          <w:sz w:val="16"/>
          <w:szCs w:val="16"/>
        </w:rPr>
      </w:pPr>
    </w:p>
    <w:p w:rsidR="00743F80" w:rsidRPr="008D22DF" w:rsidRDefault="00743F80" w:rsidP="00743F80">
      <w:pPr>
        <w:jc w:val="center"/>
        <w:rPr>
          <w:b/>
          <w:bCs/>
          <w:sz w:val="16"/>
          <w:szCs w:val="16"/>
        </w:rPr>
      </w:pPr>
      <w:r w:rsidRPr="008D22DF">
        <w:rPr>
          <w:b/>
          <w:bCs/>
          <w:sz w:val="16"/>
          <w:szCs w:val="16"/>
        </w:rPr>
        <w:t>THE JUDGING OF THE ABC FIELD FUTURITY</w:t>
      </w:r>
    </w:p>
    <w:p w:rsidR="00743F80" w:rsidRPr="008D22DF" w:rsidRDefault="00743F80" w:rsidP="00743F80">
      <w:pPr>
        <w:rPr>
          <w:sz w:val="16"/>
          <w:szCs w:val="16"/>
        </w:rPr>
      </w:pPr>
    </w:p>
    <w:p w:rsidR="00743F80" w:rsidRPr="008D22DF" w:rsidRDefault="00743F80" w:rsidP="00743F80">
      <w:pPr>
        <w:rPr>
          <w:sz w:val="16"/>
          <w:szCs w:val="16"/>
        </w:rPr>
      </w:pPr>
      <w:r w:rsidRPr="008D22DF">
        <w:rPr>
          <w:sz w:val="16"/>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 and the judges are so advised. The decisions of the judges shall be final in all matters relating to the field trial performance of all the dogs.</w:t>
      </w:r>
    </w:p>
    <w:p w:rsidR="00743F80" w:rsidRPr="008D22DF" w:rsidRDefault="00743F80" w:rsidP="00743F80">
      <w:pPr>
        <w:rPr>
          <w:sz w:val="16"/>
          <w:szCs w:val="16"/>
        </w:rPr>
      </w:pPr>
    </w:p>
    <w:p w:rsidR="00743F80" w:rsidRPr="008D22DF" w:rsidRDefault="00743F80" w:rsidP="00743F80">
      <w:pPr>
        <w:jc w:val="center"/>
        <w:rPr>
          <w:b/>
          <w:bCs/>
          <w:sz w:val="16"/>
          <w:szCs w:val="16"/>
        </w:rPr>
      </w:pPr>
      <w:r w:rsidRPr="008D22DF">
        <w:rPr>
          <w:b/>
          <w:bCs/>
          <w:sz w:val="16"/>
          <w:szCs w:val="16"/>
        </w:rPr>
        <w:t>ALL- AGE (Optional Horseback)</w:t>
      </w:r>
      <w:r w:rsidRPr="008D22DF">
        <w:rPr>
          <w:b/>
          <w:bCs/>
          <w:sz w:val="16"/>
          <w:szCs w:val="16"/>
        </w:rPr>
        <w:br/>
      </w:r>
    </w:p>
    <w:p w:rsidR="00743F80" w:rsidRPr="008D22DF" w:rsidRDefault="00743F80" w:rsidP="00743F80">
      <w:pPr>
        <w:rPr>
          <w:sz w:val="16"/>
          <w:szCs w:val="16"/>
        </w:rPr>
      </w:pPr>
      <w:r w:rsidRPr="008D22DF">
        <w:rPr>
          <w:sz w:val="16"/>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8D22DF">
        <w:rPr>
          <w:sz w:val="16"/>
          <w:szCs w:val="16"/>
        </w:rPr>
        <w:br/>
      </w:r>
    </w:p>
    <w:p w:rsidR="00743F80" w:rsidRPr="008D22DF" w:rsidRDefault="00743F80" w:rsidP="00743F80">
      <w:pPr>
        <w:jc w:val="center"/>
        <w:rPr>
          <w:b/>
          <w:bCs/>
          <w:sz w:val="16"/>
          <w:szCs w:val="16"/>
        </w:rPr>
      </w:pPr>
      <w:r w:rsidRPr="008D22DF">
        <w:rPr>
          <w:b/>
          <w:bCs/>
          <w:sz w:val="16"/>
          <w:szCs w:val="16"/>
        </w:rPr>
        <w:t>GUN DOG (Foot Handled Only/Scout Optional Horseback)</w:t>
      </w:r>
      <w:r w:rsidRPr="008D22DF">
        <w:rPr>
          <w:b/>
          <w:bCs/>
          <w:sz w:val="16"/>
          <w:szCs w:val="16"/>
        </w:rPr>
        <w:br/>
      </w:r>
    </w:p>
    <w:p w:rsidR="00743F80" w:rsidRPr="008D22DF" w:rsidRDefault="00743F80" w:rsidP="00743F80">
      <w:pPr>
        <w:rPr>
          <w:sz w:val="16"/>
          <w:szCs w:val="16"/>
        </w:rPr>
      </w:pPr>
      <w:r w:rsidRPr="008D22DF">
        <w:rPr>
          <w:sz w:val="16"/>
          <w:szCs w:val="16"/>
        </w:rPr>
        <w:t xml:space="preserve">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 class Gun Dog.   Throughout the brace, a Gun Dog 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rsidR="00743F80" w:rsidRPr="008D22DF" w:rsidRDefault="00743F80" w:rsidP="00743F80">
      <w:pPr>
        <w:rPr>
          <w:sz w:val="16"/>
          <w:szCs w:val="16"/>
        </w:rPr>
      </w:pPr>
    </w:p>
    <w:p w:rsidR="00743F80" w:rsidRPr="008D22DF" w:rsidRDefault="00743F80" w:rsidP="00743F80">
      <w:pPr>
        <w:jc w:val="center"/>
        <w:rPr>
          <w:b/>
          <w:bCs/>
          <w:sz w:val="16"/>
          <w:szCs w:val="16"/>
        </w:rPr>
      </w:pPr>
      <w:r w:rsidRPr="008D22DF">
        <w:rPr>
          <w:b/>
          <w:bCs/>
          <w:sz w:val="16"/>
          <w:szCs w:val="16"/>
        </w:rPr>
        <w:t>THE JUDGING OF THE ABC SHOW FUTURITY</w:t>
      </w:r>
    </w:p>
    <w:p w:rsidR="00743F80" w:rsidRPr="008D22DF" w:rsidRDefault="00743F80" w:rsidP="00743F80">
      <w:pPr>
        <w:rPr>
          <w:sz w:val="16"/>
          <w:szCs w:val="16"/>
        </w:rPr>
      </w:pPr>
    </w:p>
    <w:p w:rsidR="00743F80" w:rsidRPr="008D22DF" w:rsidRDefault="00743F80" w:rsidP="00743F80">
      <w:pPr>
        <w:rPr>
          <w:sz w:val="16"/>
          <w:szCs w:val="16"/>
        </w:rPr>
      </w:pPr>
      <w:r w:rsidRPr="008D22DF">
        <w:rPr>
          <w:sz w:val="16"/>
          <w:szCs w:val="16"/>
        </w:rPr>
        <w:t xml:space="preserve">Show classes shall be divided by sex, and there are three groups of classes: Senior (dogs whelped January - April), Intermediate (dogs whelped May - August), and Junior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w:t>
      </w:r>
    </w:p>
    <w:p w:rsidR="00743F80" w:rsidRPr="008D22DF" w:rsidRDefault="00743F80" w:rsidP="00743F80">
      <w:pPr>
        <w:rPr>
          <w:sz w:val="16"/>
          <w:szCs w:val="16"/>
        </w:rPr>
      </w:pPr>
      <w:r w:rsidRPr="008D22DF">
        <w:rPr>
          <w:sz w:val="16"/>
          <w:szCs w:val="16"/>
        </w:rPr>
        <w:t>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rsidR="00743F80" w:rsidRPr="008D22DF" w:rsidRDefault="00743F80" w:rsidP="00743F80">
      <w:pPr>
        <w:rPr>
          <w:sz w:val="16"/>
          <w:szCs w:val="16"/>
        </w:rPr>
      </w:pPr>
    </w:p>
    <w:p w:rsidR="00743F80" w:rsidRPr="008D22DF" w:rsidRDefault="00743F80" w:rsidP="00743F80">
      <w:pPr>
        <w:jc w:val="center"/>
        <w:rPr>
          <w:b/>
          <w:bCs/>
          <w:color w:val="000000"/>
          <w:sz w:val="16"/>
          <w:szCs w:val="16"/>
        </w:rPr>
      </w:pPr>
      <w:r w:rsidRPr="008D22DF">
        <w:rPr>
          <w:b/>
          <w:bCs/>
          <w:color w:val="000000"/>
          <w:sz w:val="16"/>
          <w:szCs w:val="16"/>
        </w:rPr>
        <w:t xml:space="preserve">ABC FUTURITY DUAL </w:t>
      </w:r>
      <w:smartTag w:uri="urn:schemas-microsoft-com:office:smarttags" w:element="stockticker">
        <w:r w:rsidRPr="008D22DF">
          <w:rPr>
            <w:b/>
            <w:bCs/>
            <w:color w:val="000000"/>
            <w:sz w:val="16"/>
            <w:szCs w:val="16"/>
          </w:rPr>
          <w:t>AWA</w:t>
        </w:r>
      </w:smartTag>
      <w:r w:rsidRPr="008D22DF">
        <w:rPr>
          <w:b/>
          <w:bCs/>
          <w:color w:val="000000"/>
          <w:sz w:val="16"/>
          <w:szCs w:val="16"/>
        </w:rPr>
        <w:t>RD</w:t>
      </w:r>
    </w:p>
    <w:p w:rsidR="00743F80" w:rsidRPr="008D22DF" w:rsidRDefault="00743F80" w:rsidP="00743F80">
      <w:pPr>
        <w:jc w:val="center"/>
        <w:rPr>
          <w:b/>
          <w:bCs/>
          <w:color w:val="000000"/>
          <w:sz w:val="16"/>
          <w:szCs w:val="16"/>
        </w:rPr>
      </w:pPr>
    </w:p>
    <w:p w:rsidR="00743F80" w:rsidRPr="008D22DF" w:rsidRDefault="00743F80" w:rsidP="00743F80">
      <w:pPr>
        <w:autoSpaceDE w:val="0"/>
        <w:autoSpaceDN w:val="0"/>
        <w:adjustRightInd w:val="0"/>
        <w:rPr>
          <w:color w:val="000000"/>
          <w:sz w:val="16"/>
          <w:szCs w:val="16"/>
        </w:rPr>
      </w:pPr>
      <w:r w:rsidRPr="008D22DF">
        <w:rPr>
          <w:color w:val="000000"/>
          <w:sz w:val="16"/>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rsidR="00743F80" w:rsidRPr="00596AF6" w:rsidRDefault="00743F80" w:rsidP="00743F80">
      <w:pPr>
        <w:rPr>
          <w:sz w:val="16"/>
          <w:szCs w:val="16"/>
        </w:rPr>
      </w:pPr>
    </w:p>
    <w:p w:rsidR="00743F80" w:rsidRPr="00596AF6" w:rsidRDefault="00743F80" w:rsidP="00743F80">
      <w:pPr>
        <w:rPr>
          <w:color w:val="000000"/>
          <w:sz w:val="20"/>
        </w:rPr>
      </w:pPr>
    </w:p>
    <w:p w:rsidR="00743F80" w:rsidRPr="003E30CF" w:rsidRDefault="00743F80" w:rsidP="00743F80">
      <w:pPr>
        <w:rPr>
          <w:sz w:val="20"/>
        </w:rPr>
      </w:pPr>
    </w:p>
    <w:p w:rsidR="00743F80" w:rsidRPr="00861A01" w:rsidRDefault="00743F80" w:rsidP="00743F80">
      <w:pPr>
        <w:jc w:val="center"/>
        <w:rPr>
          <w:sz w:val="20"/>
        </w:rPr>
      </w:pPr>
      <w:r>
        <w:rPr>
          <w:noProof/>
          <w:sz w:val="20"/>
        </w:rPr>
        <w:drawing>
          <wp:inline distT="0" distB="0" distL="0" distR="0">
            <wp:extent cx="1790700" cy="457200"/>
            <wp:effectExtent l="19050" t="0" r="0" b="0"/>
            <wp:docPr id="7"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16"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Pr="00861A01">
        <w:rPr>
          <w:sz w:val="20"/>
        </w:rPr>
        <w:t xml:space="preserve">  </w:t>
      </w:r>
      <w:r>
        <w:rPr>
          <w:sz w:val="20"/>
        </w:rPr>
        <w:tab/>
      </w:r>
      <w:r>
        <w:rPr>
          <w:noProof/>
          <w:sz w:val="20"/>
        </w:rPr>
        <w:drawing>
          <wp:inline distT="0" distB="0" distL="0" distR="0">
            <wp:extent cx="1685925" cy="457200"/>
            <wp:effectExtent l="19050" t="0" r="9525" b="0"/>
            <wp:docPr id="8"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17" cstate="print"/>
                    <a:srcRect/>
                    <a:stretch>
                      <a:fillRect/>
                    </a:stretch>
                  </pic:blipFill>
                  <pic:spPr bwMode="auto">
                    <a:xfrm>
                      <a:off x="0" y="0"/>
                      <a:ext cx="1685925" cy="457200"/>
                    </a:xfrm>
                    <a:prstGeom prst="rect">
                      <a:avLst/>
                    </a:prstGeom>
                    <a:noFill/>
                    <a:ln w="9525">
                      <a:noFill/>
                      <a:miter lim="800000"/>
                      <a:headEnd/>
                      <a:tailEnd/>
                    </a:ln>
                  </pic:spPr>
                </pic:pic>
              </a:graphicData>
            </a:graphic>
          </wp:inline>
        </w:drawing>
      </w:r>
    </w:p>
    <w:p w:rsidR="00743F80" w:rsidRPr="004A5406" w:rsidRDefault="00743F80" w:rsidP="00743F80">
      <w:pPr>
        <w:widowControl w:val="0"/>
        <w:tabs>
          <w:tab w:val="left" w:pos="-354"/>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7"/>
          <w:szCs w:val="27"/>
        </w:rPr>
      </w:pPr>
    </w:p>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743F80" w:rsidRDefault="00743F80" w:rsidP="00743F80"/>
    <w:p w:rsidR="0054435C" w:rsidRDefault="0054435C"/>
    <w:sectPr w:rsidR="0054435C" w:rsidSect="00B860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743F80"/>
    <w:rsid w:val="000156D9"/>
    <w:rsid w:val="0005089D"/>
    <w:rsid w:val="000B33F5"/>
    <w:rsid w:val="001E01D7"/>
    <w:rsid w:val="00242735"/>
    <w:rsid w:val="00363453"/>
    <w:rsid w:val="00372DCF"/>
    <w:rsid w:val="0044665F"/>
    <w:rsid w:val="004D0128"/>
    <w:rsid w:val="004D518E"/>
    <w:rsid w:val="00522D29"/>
    <w:rsid w:val="0054435C"/>
    <w:rsid w:val="00743F80"/>
    <w:rsid w:val="00965155"/>
    <w:rsid w:val="009E7475"/>
    <w:rsid w:val="00AF5BFA"/>
    <w:rsid w:val="00B258D7"/>
    <w:rsid w:val="00B86097"/>
    <w:rsid w:val="00DE052B"/>
    <w:rsid w:val="00DE20C3"/>
    <w:rsid w:val="00DE68B5"/>
    <w:rsid w:val="00E476B6"/>
    <w:rsid w:val="00E81D1D"/>
    <w:rsid w:val="00EF2C96"/>
    <w:rsid w:val="00EF5C87"/>
    <w:rsid w:val="00F3327F"/>
    <w:rsid w:val="00F6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80"/>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743F8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43F80"/>
    <w:rPr>
      <w:rFonts w:ascii="Times New Roman" w:eastAsia="Times New Roman" w:hAnsi="Times New Roman" w:cs="Times New Roman"/>
      <w:sz w:val="24"/>
      <w:szCs w:val="24"/>
    </w:rPr>
  </w:style>
  <w:style w:type="character" w:styleId="Hyperlink">
    <w:name w:val="Hyperlink"/>
    <w:rsid w:val="00743F80"/>
    <w:rPr>
      <w:color w:val="0000FF"/>
      <w:u w:val="single"/>
    </w:rPr>
  </w:style>
  <w:style w:type="paragraph" w:styleId="NormalIndent">
    <w:name w:val="Normal Indent"/>
    <w:basedOn w:val="Normal"/>
    <w:rsid w:val="00743F80"/>
    <w:pPr>
      <w:ind w:left="720"/>
    </w:pPr>
    <w:rPr>
      <w:rFonts w:ascii="MS Serif" w:hAnsi="MS Serif"/>
      <w:sz w:val="20"/>
    </w:rPr>
  </w:style>
  <w:style w:type="paragraph" w:styleId="HTMLPreformatted">
    <w:name w:val="HTML Preformatted"/>
    <w:basedOn w:val="Normal"/>
    <w:link w:val="HTMLPreformattedChar"/>
    <w:uiPriority w:val="99"/>
    <w:unhideWhenUsed/>
    <w:rsid w:val="0074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743F8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43F80"/>
    <w:rPr>
      <w:rFonts w:ascii="Tahoma" w:hAnsi="Tahoma" w:cs="Tahoma"/>
      <w:sz w:val="16"/>
      <w:szCs w:val="16"/>
    </w:rPr>
  </w:style>
  <w:style w:type="character" w:customStyle="1" w:styleId="BalloonTextChar">
    <w:name w:val="Balloon Text Char"/>
    <w:basedOn w:val="DefaultParagraphFont"/>
    <w:link w:val="BalloonText"/>
    <w:uiPriority w:val="99"/>
    <w:semiHidden/>
    <w:rsid w:val="00743F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4104">
      <w:bodyDiv w:val="1"/>
      <w:marLeft w:val="0"/>
      <w:marRight w:val="0"/>
      <w:marTop w:val="0"/>
      <w:marBottom w:val="0"/>
      <w:divBdr>
        <w:top w:val="none" w:sz="0" w:space="0" w:color="auto"/>
        <w:left w:val="none" w:sz="0" w:space="0" w:color="auto"/>
        <w:bottom w:val="none" w:sz="0" w:space="0" w:color="auto"/>
        <w:right w:val="none" w:sz="0" w:space="0" w:color="auto"/>
      </w:divBdr>
    </w:div>
    <w:div w:id="416291035">
      <w:bodyDiv w:val="1"/>
      <w:marLeft w:val="0"/>
      <w:marRight w:val="0"/>
      <w:marTop w:val="0"/>
      <w:marBottom w:val="0"/>
      <w:divBdr>
        <w:top w:val="none" w:sz="0" w:space="0" w:color="auto"/>
        <w:left w:val="none" w:sz="0" w:space="0" w:color="auto"/>
        <w:bottom w:val="none" w:sz="0" w:space="0" w:color="auto"/>
        <w:right w:val="none" w:sz="0" w:space="0" w:color="auto"/>
      </w:divBdr>
      <w:divsChild>
        <w:div w:id="333143792">
          <w:marLeft w:val="0"/>
          <w:marRight w:val="0"/>
          <w:marTop w:val="0"/>
          <w:marBottom w:val="0"/>
          <w:divBdr>
            <w:top w:val="none" w:sz="0" w:space="0" w:color="auto"/>
            <w:left w:val="none" w:sz="0" w:space="0" w:color="auto"/>
            <w:bottom w:val="none" w:sz="0" w:space="0" w:color="auto"/>
            <w:right w:val="none" w:sz="0" w:space="0" w:color="auto"/>
          </w:divBdr>
          <w:divsChild>
            <w:div w:id="1755081859">
              <w:marLeft w:val="0"/>
              <w:marRight w:val="0"/>
              <w:marTop w:val="0"/>
              <w:marBottom w:val="0"/>
              <w:divBdr>
                <w:top w:val="none" w:sz="0" w:space="0" w:color="auto"/>
                <w:left w:val="none" w:sz="0" w:space="0" w:color="auto"/>
                <w:bottom w:val="none" w:sz="0" w:space="0" w:color="auto"/>
                <w:right w:val="none" w:sz="0" w:space="0" w:color="auto"/>
              </w:divBdr>
              <w:divsChild>
                <w:div w:id="5606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175">
          <w:marLeft w:val="0"/>
          <w:marRight w:val="0"/>
          <w:marTop w:val="0"/>
          <w:marBottom w:val="0"/>
          <w:divBdr>
            <w:top w:val="none" w:sz="0" w:space="0" w:color="auto"/>
            <w:left w:val="none" w:sz="0" w:space="0" w:color="auto"/>
            <w:bottom w:val="none" w:sz="0" w:space="0" w:color="auto"/>
            <w:right w:val="none" w:sz="0" w:space="0" w:color="auto"/>
          </w:divBdr>
        </w:div>
      </w:divsChild>
    </w:div>
    <w:div w:id="690569974">
      <w:bodyDiv w:val="1"/>
      <w:marLeft w:val="0"/>
      <w:marRight w:val="0"/>
      <w:marTop w:val="0"/>
      <w:marBottom w:val="0"/>
      <w:divBdr>
        <w:top w:val="none" w:sz="0" w:space="0" w:color="auto"/>
        <w:left w:val="none" w:sz="0" w:space="0" w:color="auto"/>
        <w:bottom w:val="none" w:sz="0" w:space="0" w:color="auto"/>
        <w:right w:val="none" w:sz="0" w:space="0" w:color="auto"/>
      </w:divBdr>
      <w:divsChild>
        <w:div w:id="1464349182">
          <w:marLeft w:val="0"/>
          <w:marRight w:val="0"/>
          <w:marTop w:val="0"/>
          <w:marBottom w:val="0"/>
          <w:divBdr>
            <w:top w:val="none" w:sz="0" w:space="0" w:color="auto"/>
            <w:left w:val="none" w:sz="0" w:space="0" w:color="auto"/>
            <w:bottom w:val="none" w:sz="0" w:space="0" w:color="auto"/>
            <w:right w:val="none" w:sz="0" w:space="0" w:color="auto"/>
          </w:divBdr>
        </w:div>
        <w:div w:id="1821073065">
          <w:marLeft w:val="0"/>
          <w:marRight w:val="0"/>
          <w:marTop w:val="0"/>
          <w:marBottom w:val="0"/>
          <w:divBdr>
            <w:top w:val="none" w:sz="0" w:space="0" w:color="auto"/>
            <w:left w:val="none" w:sz="0" w:space="0" w:color="auto"/>
            <w:bottom w:val="none" w:sz="0" w:space="0" w:color="auto"/>
            <w:right w:val="none" w:sz="0" w:space="0" w:color="auto"/>
          </w:divBdr>
        </w:div>
      </w:divsChild>
    </w:div>
    <w:div w:id="1081833036">
      <w:bodyDiv w:val="1"/>
      <w:marLeft w:val="0"/>
      <w:marRight w:val="0"/>
      <w:marTop w:val="0"/>
      <w:marBottom w:val="0"/>
      <w:divBdr>
        <w:top w:val="none" w:sz="0" w:space="0" w:color="auto"/>
        <w:left w:val="none" w:sz="0" w:space="0" w:color="auto"/>
        <w:bottom w:val="none" w:sz="0" w:space="0" w:color="auto"/>
        <w:right w:val="none" w:sz="0" w:space="0" w:color="auto"/>
      </w:divBdr>
      <w:divsChild>
        <w:div w:id="680545885">
          <w:marLeft w:val="0"/>
          <w:marRight w:val="0"/>
          <w:marTop w:val="0"/>
          <w:marBottom w:val="0"/>
          <w:divBdr>
            <w:top w:val="none" w:sz="0" w:space="0" w:color="auto"/>
            <w:left w:val="none" w:sz="0" w:space="0" w:color="auto"/>
            <w:bottom w:val="none" w:sz="0" w:space="0" w:color="auto"/>
            <w:right w:val="none" w:sz="0" w:space="0" w:color="auto"/>
          </w:divBdr>
        </w:div>
        <w:div w:id="1622808401">
          <w:marLeft w:val="0"/>
          <w:marRight w:val="0"/>
          <w:marTop w:val="0"/>
          <w:marBottom w:val="0"/>
          <w:divBdr>
            <w:top w:val="none" w:sz="0" w:space="0" w:color="auto"/>
            <w:left w:val="none" w:sz="0" w:space="0" w:color="auto"/>
            <w:bottom w:val="none" w:sz="0" w:space="0" w:color="auto"/>
            <w:right w:val="none" w:sz="0" w:space="0" w:color="auto"/>
          </w:divBdr>
        </w:div>
        <w:div w:id="401680482">
          <w:marLeft w:val="0"/>
          <w:marRight w:val="0"/>
          <w:marTop w:val="0"/>
          <w:marBottom w:val="0"/>
          <w:divBdr>
            <w:top w:val="none" w:sz="0" w:space="0" w:color="auto"/>
            <w:left w:val="none" w:sz="0" w:space="0" w:color="auto"/>
            <w:bottom w:val="none" w:sz="0" w:space="0" w:color="auto"/>
            <w:right w:val="none" w:sz="0" w:space="0" w:color="auto"/>
          </w:divBdr>
        </w:div>
        <w:div w:id="1061059342">
          <w:marLeft w:val="0"/>
          <w:marRight w:val="0"/>
          <w:marTop w:val="0"/>
          <w:marBottom w:val="0"/>
          <w:divBdr>
            <w:top w:val="none" w:sz="0" w:space="0" w:color="auto"/>
            <w:left w:val="none" w:sz="0" w:space="0" w:color="auto"/>
            <w:bottom w:val="none" w:sz="0" w:space="0" w:color="auto"/>
            <w:right w:val="none" w:sz="0" w:space="0" w:color="auto"/>
          </w:divBdr>
        </w:div>
        <w:div w:id="1703361178">
          <w:marLeft w:val="0"/>
          <w:marRight w:val="0"/>
          <w:marTop w:val="0"/>
          <w:marBottom w:val="0"/>
          <w:divBdr>
            <w:top w:val="none" w:sz="0" w:space="0" w:color="auto"/>
            <w:left w:val="none" w:sz="0" w:space="0" w:color="auto"/>
            <w:bottom w:val="none" w:sz="0" w:space="0" w:color="auto"/>
            <w:right w:val="none" w:sz="0" w:space="0" w:color="auto"/>
          </w:divBdr>
        </w:div>
      </w:divsChild>
    </w:div>
    <w:div w:id="1584677163">
      <w:bodyDiv w:val="1"/>
      <w:marLeft w:val="0"/>
      <w:marRight w:val="0"/>
      <w:marTop w:val="0"/>
      <w:marBottom w:val="0"/>
      <w:divBdr>
        <w:top w:val="none" w:sz="0" w:space="0" w:color="auto"/>
        <w:left w:val="none" w:sz="0" w:space="0" w:color="auto"/>
        <w:bottom w:val="none" w:sz="0" w:space="0" w:color="auto"/>
        <w:right w:val="none" w:sz="0" w:space="0" w:color="auto"/>
      </w:divBdr>
      <w:divsChild>
        <w:div w:id="42797832">
          <w:marLeft w:val="0"/>
          <w:marRight w:val="0"/>
          <w:marTop w:val="0"/>
          <w:marBottom w:val="0"/>
          <w:divBdr>
            <w:top w:val="none" w:sz="0" w:space="0" w:color="auto"/>
            <w:left w:val="none" w:sz="0" w:space="0" w:color="auto"/>
            <w:bottom w:val="none" w:sz="0" w:space="0" w:color="auto"/>
            <w:right w:val="none" w:sz="0" w:space="0" w:color="auto"/>
          </w:divBdr>
        </w:div>
        <w:div w:id="713389437">
          <w:marLeft w:val="0"/>
          <w:marRight w:val="0"/>
          <w:marTop w:val="0"/>
          <w:marBottom w:val="0"/>
          <w:divBdr>
            <w:top w:val="none" w:sz="0" w:space="0" w:color="auto"/>
            <w:left w:val="none" w:sz="0" w:space="0" w:color="auto"/>
            <w:bottom w:val="none" w:sz="0" w:space="0" w:color="auto"/>
            <w:right w:val="none" w:sz="0" w:space="0" w:color="auto"/>
          </w:divBdr>
        </w:div>
      </w:divsChild>
    </w:div>
    <w:div w:id="1590433016">
      <w:bodyDiv w:val="1"/>
      <w:marLeft w:val="0"/>
      <w:marRight w:val="0"/>
      <w:marTop w:val="0"/>
      <w:marBottom w:val="0"/>
      <w:divBdr>
        <w:top w:val="none" w:sz="0" w:space="0" w:color="auto"/>
        <w:left w:val="none" w:sz="0" w:space="0" w:color="auto"/>
        <w:bottom w:val="none" w:sz="0" w:space="0" w:color="auto"/>
        <w:right w:val="none" w:sz="0" w:space="0" w:color="auto"/>
      </w:divBdr>
      <w:divsChild>
        <w:div w:id="174345057">
          <w:marLeft w:val="0"/>
          <w:marRight w:val="0"/>
          <w:marTop w:val="0"/>
          <w:marBottom w:val="0"/>
          <w:divBdr>
            <w:top w:val="none" w:sz="0" w:space="0" w:color="auto"/>
            <w:left w:val="none" w:sz="0" w:space="0" w:color="auto"/>
            <w:bottom w:val="none" w:sz="0" w:space="0" w:color="auto"/>
            <w:right w:val="none" w:sz="0" w:space="0" w:color="auto"/>
          </w:divBdr>
        </w:div>
        <w:div w:id="2003701311">
          <w:marLeft w:val="0"/>
          <w:marRight w:val="0"/>
          <w:marTop w:val="0"/>
          <w:marBottom w:val="0"/>
          <w:divBdr>
            <w:top w:val="none" w:sz="0" w:space="0" w:color="auto"/>
            <w:left w:val="none" w:sz="0" w:space="0" w:color="auto"/>
            <w:bottom w:val="none" w:sz="0" w:space="0" w:color="auto"/>
            <w:right w:val="none" w:sz="0" w:space="0" w:color="auto"/>
          </w:divBdr>
        </w:div>
        <w:div w:id="277222601">
          <w:marLeft w:val="0"/>
          <w:marRight w:val="0"/>
          <w:marTop w:val="0"/>
          <w:marBottom w:val="0"/>
          <w:divBdr>
            <w:top w:val="none" w:sz="0" w:space="0" w:color="auto"/>
            <w:left w:val="none" w:sz="0" w:space="0" w:color="auto"/>
            <w:bottom w:val="none" w:sz="0" w:space="0" w:color="auto"/>
            <w:right w:val="none" w:sz="0" w:space="0" w:color="auto"/>
          </w:divBdr>
        </w:div>
        <w:div w:id="1891572053">
          <w:marLeft w:val="0"/>
          <w:marRight w:val="0"/>
          <w:marTop w:val="0"/>
          <w:marBottom w:val="0"/>
          <w:divBdr>
            <w:top w:val="none" w:sz="0" w:space="0" w:color="auto"/>
            <w:left w:val="none" w:sz="0" w:space="0" w:color="auto"/>
            <w:bottom w:val="none" w:sz="0" w:space="0" w:color="auto"/>
            <w:right w:val="none" w:sz="0" w:space="0" w:color="auto"/>
          </w:divBdr>
        </w:div>
        <w:div w:id="1906647879">
          <w:marLeft w:val="0"/>
          <w:marRight w:val="0"/>
          <w:marTop w:val="0"/>
          <w:marBottom w:val="0"/>
          <w:divBdr>
            <w:top w:val="none" w:sz="0" w:space="0" w:color="auto"/>
            <w:left w:val="none" w:sz="0" w:space="0" w:color="auto"/>
            <w:bottom w:val="none" w:sz="0" w:space="0" w:color="auto"/>
            <w:right w:val="none" w:sz="0" w:space="0" w:color="auto"/>
          </w:divBdr>
        </w:div>
      </w:divsChild>
    </w:div>
    <w:div w:id="1706759637">
      <w:bodyDiv w:val="1"/>
      <w:marLeft w:val="0"/>
      <w:marRight w:val="0"/>
      <w:marTop w:val="0"/>
      <w:marBottom w:val="0"/>
      <w:divBdr>
        <w:top w:val="none" w:sz="0" w:space="0" w:color="auto"/>
        <w:left w:val="none" w:sz="0" w:space="0" w:color="auto"/>
        <w:bottom w:val="none" w:sz="0" w:space="0" w:color="auto"/>
        <w:right w:val="none" w:sz="0" w:space="0" w:color="auto"/>
      </w:divBdr>
      <w:divsChild>
        <w:div w:id="774329953">
          <w:marLeft w:val="0"/>
          <w:marRight w:val="0"/>
          <w:marTop w:val="0"/>
          <w:marBottom w:val="0"/>
          <w:divBdr>
            <w:top w:val="none" w:sz="0" w:space="0" w:color="auto"/>
            <w:left w:val="none" w:sz="0" w:space="0" w:color="auto"/>
            <w:bottom w:val="none" w:sz="0" w:space="0" w:color="auto"/>
            <w:right w:val="none" w:sz="0" w:space="0" w:color="auto"/>
          </w:divBdr>
          <w:divsChild>
            <w:div w:id="1668704248">
              <w:marLeft w:val="0"/>
              <w:marRight w:val="0"/>
              <w:marTop w:val="0"/>
              <w:marBottom w:val="0"/>
              <w:divBdr>
                <w:top w:val="none" w:sz="0" w:space="0" w:color="auto"/>
                <w:left w:val="none" w:sz="0" w:space="0" w:color="auto"/>
                <w:bottom w:val="none" w:sz="0" w:space="0" w:color="auto"/>
                <w:right w:val="none" w:sz="0" w:space="0" w:color="auto"/>
              </w:divBdr>
              <w:divsChild>
                <w:div w:id="18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638">
          <w:marLeft w:val="0"/>
          <w:marRight w:val="0"/>
          <w:marTop w:val="0"/>
          <w:marBottom w:val="0"/>
          <w:divBdr>
            <w:top w:val="none" w:sz="0" w:space="0" w:color="auto"/>
            <w:left w:val="none" w:sz="0" w:space="0" w:color="auto"/>
            <w:bottom w:val="none" w:sz="0" w:space="0" w:color="auto"/>
            <w:right w:val="none" w:sz="0" w:space="0" w:color="auto"/>
          </w:divBdr>
        </w:div>
      </w:divsChild>
    </w:div>
    <w:div w:id="18765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rlz=1C5CHFA_enUS505US508&amp;espv=2&amp;biw=1371&amp;bih=735&amp;q=microtel+inn+%26+suites+by+wyndham+steubenville+phone&amp;stick=H4sIAAAAAAAAAOPgE-LRT9c3NCpMKyzMK7PU0s9OttJPzs_JSU0uyczP08_Oyy_PSU1JT40vSMxLzSnWz0gsji_IyM9LtQKTAP_17TZBAAAA&amp;sa=X&amp;ved=0ahUKEwiH67yNubvRAhVhCpoKHZH7DKkQ6BMIjQEwEQ" TargetMode="External"/><Relationship Id="rId13" Type="http://schemas.openxmlformats.org/officeDocument/2006/relationships/hyperlink" Target="file:///\\localhost\javascript\voi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maps?yv=2&amp;um=1&amp;ie=UTF-8&amp;fb=1&amp;gl=us&amp;entry=s&amp;sa=X&amp;ftid=0x883431cb41d02a1b:0x8c5042298f3deb7e&amp;gmm=CgIgAQ%3D%3D" TargetMode="External"/><Relationship Id="rId12" Type="http://schemas.openxmlformats.org/officeDocument/2006/relationships/hyperlink" Target="file:///\\localhost\javascript\void(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mailto:wildmtnbrittanys@gmail.com" TargetMode="External"/><Relationship Id="rId11" Type="http://schemas.openxmlformats.org/officeDocument/2006/relationships/hyperlink" Target="https://maps.google.com/maps?yv=2&amp;um=1&amp;ie=UTF-8&amp;fb=1&amp;gl=us&amp;entry=s&amp;sa=X&amp;ftid=0x883431d33bf29e61:0xca97647a2a08726a&amp;gmm=CgIgAQ%3D%3D" TargetMode="External"/><Relationship Id="rId5" Type="http://schemas.openxmlformats.org/officeDocument/2006/relationships/hyperlink" Target="mailto:kristilec@live.com" TargetMode="External"/><Relationship Id="rId15" Type="http://schemas.openxmlformats.org/officeDocument/2006/relationships/hyperlink" Target="https://www.redroof.com/property/Saint-Clairsville/OH/43950/Hotels-close-to-Oglebay-Conference-Center-I-70/RRI101/" TargetMode="External"/><Relationship Id="rId10" Type="http://schemas.openxmlformats.org/officeDocument/2006/relationships/hyperlink" Target="file:///\\localhost\javascript\voi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file:///\\localhost\javascript\void(0)" TargetMode="External"/><Relationship Id="rId14" Type="http://schemas.openxmlformats.org/officeDocument/2006/relationships/hyperlink" Target="file:///\\localhost\tel\800-916-4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2017-01-19T17:43:00Z</dcterms:created>
  <dcterms:modified xsi:type="dcterms:W3CDTF">2017-02-03T13:19:00Z</dcterms:modified>
</cp:coreProperties>
</file>